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9A" w:rsidRDefault="00CF339E" w:rsidP="00CF339E">
      <w:pPr>
        <w:tabs>
          <w:tab w:val="center" w:pos="453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-947420</wp:posOffset>
            </wp:positionH>
            <wp:positionV relativeFrom="paragraph">
              <wp:posOffset>-899795</wp:posOffset>
            </wp:positionV>
            <wp:extent cx="7709535" cy="962025"/>
            <wp:effectExtent l="19050" t="0" r="5715" b="0"/>
            <wp:wrapNone/>
            <wp:docPr id="3" name="Image 3" descr="bernar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nard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F339E" w:rsidRDefault="00CF339E" w:rsidP="00CF339E">
      <w:pPr>
        <w:jc w:val="center"/>
        <w:rPr>
          <w:rFonts w:ascii="Arial" w:hAnsi="Arial"/>
          <w:b/>
          <w:bCs/>
          <w:color w:val="000080"/>
          <w:sz w:val="20"/>
        </w:rPr>
      </w:pPr>
      <w:r w:rsidRPr="00C501A9">
        <w:rPr>
          <w:rFonts w:ascii="Arial" w:hAnsi="Arial"/>
          <w:b/>
          <w:bCs/>
          <w:color w:val="000080"/>
          <w:sz w:val="20"/>
        </w:rPr>
        <w:t>Association Loi 1901, 12 Allée des Ondines 33510 Andernos</w:t>
      </w:r>
    </w:p>
    <w:p w:rsidR="00CF339E" w:rsidRDefault="002F5C84" w:rsidP="00CF339E">
      <w:pPr>
        <w:jc w:val="center"/>
        <w:rPr>
          <w:rFonts w:ascii="Arial" w:hAnsi="Arial"/>
          <w:b/>
          <w:bCs/>
          <w:color w:val="000080"/>
          <w:sz w:val="20"/>
        </w:rPr>
      </w:pPr>
      <w:hyperlink r:id="rId7" w:history="1">
        <w:r w:rsidR="00CF339E" w:rsidRPr="00E356CB">
          <w:rPr>
            <w:rStyle w:val="Lienhypertexte"/>
          </w:rPr>
          <w:t>http://associationduport.e-monsite.com/accueil.html</w:t>
        </w:r>
      </w:hyperlink>
    </w:p>
    <w:p w:rsidR="00CF339E" w:rsidRPr="00F07C2B" w:rsidRDefault="00CF339E" w:rsidP="00CF339E">
      <w:pPr>
        <w:pStyle w:val="Titre"/>
        <w:jc w:val="center"/>
        <w:rPr>
          <w:rFonts w:ascii="Castellar" w:hAnsi="Castellar"/>
          <w:b/>
          <w:sz w:val="24"/>
          <w:szCs w:val="24"/>
        </w:rPr>
      </w:pPr>
      <w:r w:rsidRPr="00F07C2B">
        <w:rPr>
          <w:rFonts w:ascii="Castellar" w:hAnsi="Castellar"/>
          <w:b/>
          <w:sz w:val="24"/>
          <w:szCs w:val="24"/>
        </w:rPr>
        <w:t>AUPTAFONT</w:t>
      </w:r>
    </w:p>
    <w:p w:rsidR="00CF339E" w:rsidRDefault="00CF339E" w:rsidP="00CF339E">
      <w:pPr>
        <w:jc w:val="center"/>
        <w:rPr>
          <w:rFonts w:ascii="Castellar" w:hAnsi="Castellar"/>
          <w:b/>
          <w:i/>
          <w:color w:val="17365D" w:themeColor="text2" w:themeShade="BF"/>
          <w:sz w:val="18"/>
          <w:szCs w:val="18"/>
        </w:rPr>
      </w:pPr>
      <w:r w:rsidRPr="00F07C2B">
        <w:rPr>
          <w:rStyle w:val="TitreCar"/>
          <w:rFonts w:ascii="Castellar" w:hAnsi="Castellar"/>
          <w:b/>
          <w:i/>
          <w:sz w:val="18"/>
          <w:szCs w:val="18"/>
        </w:rPr>
        <w:t>A</w:t>
      </w:r>
      <w:r w:rsidRPr="00F07C2B">
        <w:rPr>
          <w:rFonts w:ascii="Castellar" w:hAnsi="Castellar"/>
          <w:b/>
          <w:i/>
          <w:color w:val="17365D" w:themeColor="text2" w:themeShade="BF"/>
          <w:sz w:val="18"/>
          <w:szCs w:val="18"/>
        </w:rPr>
        <w:t xml:space="preserve">ssociation des </w:t>
      </w:r>
      <w:r w:rsidRPr="00F07C2B">
        <w:rPr>
          <w:rStyle w:val="TitreCar"/>
          <w:rFonts w:ascii="Castellar" w:hAnsi="Castellar"/>
          <w:b/>
          <w:i/>
          <w:sz w:val="18"/>
          <w:szCs w:val="18"/>
        </w:rPr>
        <w:t>U</w:t>
      </w:r>
      <w:r w:rsidRPr="00F07C2B">
        <w:rPr>
          <w:rFonts w:ascii="Castellar" w:hAnsi="Castellar"/>
          <w:b/>
          <w:i/>
          <w:color w:val="17365D" w:themeColor="text2" w:themeShade="BF"/>
          <w:sz w:val="18"/>
          <w:szCs w:val="18"/>
        </w:rPr>
        <w:t xml:space="preserve">sagers du </w:t>
      </w:r>
      <w:r w:rsidRPr="00F07C2B">
        <w:rPr>
          <w:rStyle w:val="TitreCar"/>
          <w:rFonts w:ascii="Castellar" w:hAnsi="Castellar"/>
          <w:b/>
          <w:i/>
          <w:sz w:val="18"/>
          <w:szCs w:val="18"/>
        </w:rPr>
        <w:t>P</w:t>
      </w:r>
      <w:r w:rsidRPr="00F07C2B">
        <w:rPr>
          <w:rFonts w:ascii="Castellar" w:hAnsi="Castellar"/>
          <w:b/>
          <w:i/>
          <w:color w:val="17365D" w:themeColor="text2" w:themeShade="BF"/>
          <w:sz w:val="18"/>
          <w:szCs w:val="18"/>
        </w:rPr>
        <w:t xml:space="preserve">ort de </w:t>
      </w:r>
      <w:r w:rsidRPr="00F07C2B">
        <w:rPr>
          <w:rStyle w:val="TitreCar"/>
          <w:rFonts w:ascii="Castellar" w:hAnsi="Castellar"/>
          <w:b/>
          <w:i/>
          <w:sz w:val="18"/>
          <w:szCs w:val="18"/>
        </w:rPr>
        <w:t>TA</w:t>
      </w:r>
      <w:r w:rsidRPr="00F07C2B">
        <w:rPr>
          <w:rFonts w:ascii="Castellar" w:hAnsi="Castellar"/>
          <w:b/>
          <w:i/>
          <w:color w:val="17365D" w:themeColor="text2" w:themeShade="BF"/>
          <w:sz w:val="18"/>
          <w:szCs w:val="18"/>
        </w:rPr>
        <w:t xml:space="preserve">USSAT </w:t>
      </w:r>
      <w:r w:rsidRPr="00F07C2B">
        <w:rPr>
          <w:rStyle w:val="TitreCar"/>
          <w:rFonts w:ascii="Castellar" w:hAnsi="Castellar"/>
          <w:b/>
          <w:i/>
          <w:sz w:val="18"/>
          <w:szCs w:val="18"/>
        </w:rPr>
        <w:t>FONT</w:t>
      </w:r>
      <w:r w:rsidRPr="00F07C2B">
        <w:rPr>
          <w:rFonts w:ascii="Castellar" w:hAnsi="Castellar"/>
          <w:b/>
          <w:i/>
          <w:color w:val="17365D" w:themeColor="text2" w:themeShade="BF"/>
          <w:sz w:val="18"/>
          <w:szCs w:val="18"/>
        </w:rPr>
        <w:t>AINEVIEILLE</w:t>
      </w:r>
    </w:p>
    <w:p w:rsidR="00F10A89" w:rsidRPr="00F31171" w:rsidRDefault="00F10A89" w:rsidP="00F10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Impact" w:hAnsi="Impact"/>
          <w:color w:val="000000" w:themeColor="text1"/>
          <w:sz w:val="28"/>
          <w:szCs w:val="28"/>
        </w:rPr>
      </w:pPr>
      <w:r w:rsidRPr="00F31171">
        <w:rPr>
          <w:rFonts w:ascii="Impact" w:hAnsi="Impact"/>
          <w:color w:val="000000" w:themeColor="text1"/>
          <w:sz w:val="28"/>
          <w:szCs w:val="28"/>
        </w:rPr>
        <w:t>C</w:t>
      </w:r>
      <w:r w:rsidR="00C84AFE">
        <w:rPr>
          <w:rFonts w:ascii="Impact" w:hAnsi="Impact"/>
          <w:color w:val="000000" w:themeColor="text1"/>
          <w:sz w:val="28"/>
          <w:szCs w:val="28"/>
        </w:rPr>
        <w:t>OLLECTIF Plaisanciers  PNM/BA 15</w:t>
      </w:r>
      <w:r w:rsidRPr="00F31171">
        <w:rPr>
          <w:rFonts w:ascii="Impact" w:hAnsi="Impact"/>
          <w:color w:val="000000" w:themeColor="text1"/>
          <w:sz w:val="28"/>
          <w:szCs w:val="28"/>
        </w:rPr>
        <w:t>00</w:t>
      </w:r>
    </w:p>
    <w:p w:rsidR="00FD58AE" w:rsidRPr="00F31171" w:rsidRDefault="00FD58AE" w:rsidP="00FD58AE">
      <w:pPr>
        <w:shd w:val="clear" w:color="auto" w:fill="FFFFFF" w:themeFill="background1"/>
        <w:tabs>
          <w:tab w:val="left" w:pos="4962"/>
          <w:tab w:val="right" w:pos="8902"/>
        </w:tabs>
        <w:spacing w:after="0" w:line="240" w:lineRule="auto"/>
        <w:ind w:right="170"/>
        <w:rPr>
          <w:rStyle w:val="Lienhypertexte"/>
          <w:rFonts w:ascii="Book Antiqua" w:hAnsi="Book Antiqua"/>
          <w:b/>
          <w:color w:val="000000" w:themeColor="text1"/>
          <w:sz w:val="24"/>
          <w:szCs w:val="24"/>
          <w:u w:val="none"/>
        </w:rPr>
      </w:pPr>
      <w:r w:rsidRPr="00F31171">
        <w:rPr>
          <w:rFonts w:ascii="Book Antiqua" w:hAnsi="Book Antiqua"/>
          <w:b/>
          <w:color w:val="000000" w:themeColor="text1"/>
          <w:sz w:val="24"/>
          <w:szCs w:val="24"/>
        </w:rPr>
        <w:t>A l’attention de :</w:t>
      </w:r>
      <w:r w:rsidRPr="00F31171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B66258" w:rsidRPr="00F31171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703AE3" w:rsidRPr="00F31171">
        <w:rPr>
          <w:rStyle w:val="Lienhypertexte"/>
          <w:rFonts w:ascii="Book Antiqua" w:hAnsi="Book Antiqua"/>
          <w:b/>
          <w:color w:val="000000" w:themeColor="text1"/>
          <w:sz w:val="24"/>
          <w:szCs w:val="24"/>
          <w:u w:val="none"/>
          <w:shd w:val="clear" w:color="auto" w:fill="FFFFFF" w:themeFill="background1"/>
        </w:rPr>
        <w:t>Préfecture de  Région</w:t>
      </w:r>
    </w:p>
    <w:p w:rsidR="00E2071A" w:rsidRPr="00F31171" w:rsidRDefault="00E2071A" w:rsidP="00FD58AE">
      <w:pPr>
        <w:shd w:val="clear" w:color="auto" w:fill="FFFFFF" w:themeFill="background1"/>
        <w:tabs>
          <w:tab w:val="left" w:pos="4962"/>
        </w:tabs>
        <w:spacing w:after="0" w:line="240" w:lineRule="auto"/>
        <w:ind w:right="170"/>
        <w:jc w:val="right"/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F31171">
        <w:rPr>
          <w:rStyle w:val="Lienhypertexte"/>
          <w:rFonts w:ascii="Book Antiqua" w:hAnsi="Book Antiqua"/>
          <w:b/>
          <w:color w:val="000000" w:themeColor="text1"/>
          <w:sz w:val="24"/>
          <w:szCs w:val="24"/>
          <w:u w:val="none"/>
          <w:shd w:val="clear" w:color="auto" w:fill="FFFFFF" w:themeFill="background1"/>
        </w:rPr>
        <w:t>Monsieur</w:t>
      </w:r>
      <w:r w:rsidRPr="00F31171">
        <w:rPr>
          <w:rStyle w:val="Lienhypertexte"/>
          <w:rFonts w:ascii="Book Antiqua" w:hAnsi="Book Antiqua" w:cs="Arial"/>
          <w:b/>
          <w:color w:val="000000" w:themeColor="text1"/>
          <w:sz w:val="24"/>
          <w:szCs w:val="24"/>
          <w:u w:val="none"/>
        </w:rPr>
        <w:t xml:space="preserve"> </w:t>
      </w:r>
      <w:r w:rsidR="00F10A89" w:rsidRPr="00F31171">
        <w:rPr>
          <w:rStyle w:val="Lienhypertexte"/>
          <w:rFonts w:ascii="Book Antiqua" w:hAnsi="Book Antiqua" w:cs="Arial"/>
          <w:b/>
          <w:color w:val="000000" w:themeColor="text1"/>
          <w:sz w:val="24"/>
          <w:szCs w:val="24"/>
          <w:u w:val="none"/>
        </w:rPr>
        <w:t xml:space="preserve"> </w:t>
      </w:r>
      <w:r w:rsidR="00F10A89" w:rsidRPr="00F31171">
        <w:rPr>
          <w:rStyle w:val="given-name"/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Patrick </w:t>
      </w:r>
      <w:r w:rsidR="00F10A89" w:rsidRPr="00F31171">
        <w:rPr>
          <w:rStyle w:val="family-name"/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STEFANINI</w:t>
      </w:r>
      <w:r w:rsidR="00FD58AE" w:rsidRPr="00F31171">
        <w:rPr>
          <w:rStyle w:val="family-name"/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FD58AE" w:rsidRPr="00F31171">
        <w:rPr>
          <w:rStyle w:val="family-name"/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ab/>
      </w:r>
      <w:r w:rsidR="00FD58AE" w:rsidRPr="00F31171">
        <w:rPr>
          <w:rStyle w:val="family-name"/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ab/>
      </w:r>
      <w:r w:rsidR="00FD58AE" w:rsidRPr="00F31171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Esplanade Charles-de-Gaulle</w:t>
      </w:r>
    </w:p>
    <w:p w:rsidR="00AC77FC" w:rsidRPr="00F31171" w:rsidRDefault="00F10A89" w:rsidP="00FD58AE">
      <w:pPr>
        <w:shd w:val="clear" w:color="auto" w:fill="FFFFFF" w:themeFill="background1"/>
        <w:tabs>
          <w:tab w:val="left" w:pos="8931"/>
        </w:tabs>
        <w:spacing w:after="0" w:line="240" w:lineRule="auto"/>
        <w:ind w:right="170"/>
        <w:jc w:val="right"/>
        <w:rPr>
          <w:rStyle w:val="apple-style-span"/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</w:pPr>
      <w:r w:rsidRPr="00F31171">
        <w:rPr>
          <w:rStyle w:val="apple-style-span"/>
          <w:rFonts w:ascii="Book Antiqua" w:hAnsi="Book Antiqua"/>
          <w:b/>
          <w:color w:val="000000" w:themeColor="text1"/>
          <w:sz w:val="24"/>
          <w:szCs w:val="24"/>
          <w:shd w:val="clear" w:color="auto" w:fill="F5F5F7"/>
        </w:rPr>
        <w:t>Préfet d’AQUITAINE</w:t>
      </w:r>
      <w:r w:rsidR="00703AE3" w:rsidRPr="00F31171">
        <w:rPr>
          <w:rStyle w:val="apple-style-span"/>
          <w:rFonts w:ascii="Book Antiqua" w:hAnsi="Book Antiqua"/>
          <w:b/>
          <w:color w:val="000000" w:themeColor="text1"/>
          <w:sz w:val="24"/>
          <w:szCs w:val="24"/>
          <w:shd w:val="clear" w:color="auto" w:fill="F5F5F7"/>
        </w:rPr>
        <w:tab/>
      </w:r>
      <w:r w:rsidR="00703AE3" w:rsidRPr="00F31171">
        <w:rPr>
          <w:rStyle w:val="apple-style-span"/>
          <w:rFonts w:ascii="Book Antiqua" w:hAnsi="Book Antiqua"/>
          <w:b/>
          <w:color w:val="000000" w:themeColor="text1"/>
          <w:sz w:val="24"/>
          <w:szCs w:val="24"/>
          <w:shd w:val="clear" w:color="auto" w:fill="F5F5F7"/>
        </w:rPr>
        <w:tab/>
      </w:r>
      <w:r w:rsidR="00703AE3" w:rsidRPr="00F31171">
        <w:rPr>
          <w:rStyle w:val="apple-style-span"/>
          <w:rFonts w:ascii="Book Antiqua" w:hAnsi="Book Antiqua"/>
          <w:b/>
          <w:color w:val="000000" w:themeColor="text1"/>
          <w:sz w:val="24"/>
          <w:szCs w:val="24"/>
          <w:shd w:val="clear" w:color="auto" w:fill="F5F5F7"/>
        </w:rPr>
        <w:tab/>
      </w:r>
      <w:r w:rsidR="00703AE3" w:rsidRPr="00F31171">
        <w:rPr>
          <w:rStyle w:val="apple-style-span"/>
          <w:rFonts w:ascii="Book Antiqua" w:hAnsi="Book Antiqua"/>
          <w:b/>
          <w:color w:val="000000" w:themeColor="text1"/>
          <w:sz w:val="24"/>
          <w:szCs w:val="24"/>
          <w:shd w:val="clear" w:color="auto" w:fill="F5F5F7"/>
        </w:rPr>
        <w:tab/>
      </w:r>
      <w:r w:rsidR="00703AE3" w:rsidRPr="00F31171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33077 Bordeaux Cede</w:t>
      </w:r>
      <w:r w:rsidR="00B66258" w:rsidRPr="00F31171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x</w:t>
      </w:r>
    </w:p>
    <w:p w:rsidR="00CA5313" w:rsidRPr="00F31171" w:rsidRDefault="000D5969" w:rsidP="0087044B">
      <w:pPr>
        <w:spacing w:after="0"/>
        <w:rPr>
          <w:i/>
          <w:color w:val="000000" w:themeColor="text1"/>
        </w:rPr>
      </w:pPr>
      <w:r w:rsidRPr="00F31171">
        <w:rPr>
          <w:i/>
          <w:color w:val="000000" w:themeColor="text1"/>
        </w:rPr>
        <w:t>2éme original :</w:t>
      </w:r>
      <w:r w:rsidRPr="00F31171">
        <w:rPr>
          <w:i/>
          <w:color w:val="000000" w:themeColor="text1"/>
        </w:rPr>
        <w:tab/>
      </w:r>
    </w:p>
    <w:p w:rsidR="00AA77CE" w:rsidRPr="00F31171" w:rsidRDefault="006405F8" w:rsidP="00FD58AE">
      <w:pPr>
        <w:tabs>
          <w:tab w:val="left" w:pos="5670"/>
        </w:tabs>
        <w:spacing w:after="0" w:line="24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31171">
        <w:rPr>
          <w:rFonts w:ascii="Book Antiqua" w:hAnsi="Book Antiqua"/>
          <w:b/>
          <w:i/>
          <w:color w:val="000000" w:themeColor="text1"/>
          <w:sz w:val="24"/>
          <w:szCs w:val="24"/>
        </w:rPr>
        <w:t>Monsieur</w:t>
      </w:r>
      <w:r w:rsidR="00AE06BE" w:rsidRPr="00F31171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le Préfet maritime</w:t>
      </w:r>
      <w:r w:rsidR="00AE06BE" w:rsidRPr="00F31171">
        <w:rPr>
          <w:rFonts w:ascii="Book Antiqua" w:hAnsi="Book Antiqua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31171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</w:t>
      </w:r>
    </w:p>
    <w:p w:rsidR="0082498B" w:rsidRPr="00F31171" w:rsidRDefault="00FD58AE" w:rsidP="00FD58AE">
      <w:pPr>
        <w:tabs>
          <w:tab w:val="left" w:pos="5670"/>
        </w:tabs>
        <w:spacing w:after="0" w:line="24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31171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Le </w:t>
      </w:r>
      <w:r w:rsidR="006405F8" w:rsidRPr="00F31171">
        <w:rPr>
          <w:rFonts w:ascii="Book Antiqua" w:hAnsi="Book Antiqua"/>
          <w:b/>
          <w:i/>
          <w:color w:val="000000" w:themeColor="text1"/>
          <w:sz w:val="24"/>
          <w:szCs w:val="24"/>
        </w:rPr>
        <w:t>Contre</w:t>
      </w:r>
      <w:r w:rsidR="001E1FC6" w:rsidRPr="00F31171">
        <w:rPr>
          <w:rFonts w:ascii="Book Antiqua" w:hAnsi="Book Antiqua"/>
          <w:b/>
          <w:i/>
          <w:color w:val="000000" w:themeColor="text1"/>
          <w:sz w:val="24"/>
          <w:szCs w:val="24"/>
        </w:rPr>
        <w:t>-</w:t>
      </w:r>
      <w:r w:rsidR="006405F8" w:rsidRPr="00F31171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amiral d’</w:t>
      </w:r>
      <w:r w:rsidR="00AE06BE" w:rsidRPr="00F31171">
        <w:rPr>
          <w:rFonts w:ascii="Book Antiqua" w:hAnsi="Book Antiqua"/>
          <w:b/>
          <w:i/>
          <w:color w:val="000000" w:themeColor="text1"/>
          <w:sz w:val="24"/>
          <w:szCs w:val="24"/>
        </w:rPr>
        <w:t>escadre</w:t>
      </w:r>
    </w:p>
    <w:p w:rsidR="0082498B" w:rsidRPr="00F31171" w:rsidRDefault="0082498B" w:rsidP="00FD58AE">
      <w:pPr>
        <w:tabs>
          <w:tab w:val="left" w:pos="5670"/>
        </w:tabs>
        <w:spacing w:after="0" w:line="24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F31171">
        <w:rPr>
          <w:rFonts w:ascii="Book Antiqua" w:hAnsi="Book Antiqua" w:cs="Arial"/>
          <w:b/>
          <w:i/>
          <w:color w:val="000000" w:themeColor="text1"/>
          <w:sz w:val="24"/>
          <w:szCs w:val="24"/>
          <w:shd w:val="clear" w:color="auto" w:fill="FFFFFF"/>
        </w:rPr>
        <w:t>Jean-Pierre LABONNE</w:t>
      </w:r>
    </w:p>
    <w:p w:rsidR="00AE06BE" w:rsidRPr="00FD58AE" w:rsidRDefault="00AE06BE" w:rsidP="0082498B">
      <w:pPr>
        <w:spacing w:after="0"/>
        <w:ind w:left="5664"/>
        <w:jc w:val="center"/>
        <w:rPr>
          <w:b/>
          <w:color w:val="1D1B11" w:themeColor="background2" w:themeShade="1A"/>
        </w:rPr>
      </w:pPr>
      <w:r w:rsidRPr="00FD58AE">
        <w:rPr>
          <w:b/>
          <w:color w:val="1D1B11" w:themeColor="background2" w:themeShade="1A"/>
        </w:rPr>
        <w:t xml:space="preserve">     Andernos  le 31 décembre 2011</w:t>
      </w:r>
    </w:p>
    <w:p w:rsidR="006405F8" w:rsidRPr="00FD58AE" w:rsidRDefault="006405F8">
      <w:pPr>
        <w:rPr>
          <w:rFonts w:ascii="Book Antiqua" w:hAnsi="Book Antiqua"/>
          <w:color w:val="1D1B11" w:themeColor="background2" w:themeShade="1A"/>
        </w:rPr>
      </w:pPr>
    </w:p>
    <w:p w:rsidR="00ED3D63" w:rsidRPr="00FD58AE" w:rsidRDefault="00CA5313">
      <w:pPr>
        <w:rPr>
          <w:rFonts w:ascii="Book Antiqua" w:hAnsi="Book Antiqua"/>
          <w:b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</w:rPr>
        <w:t>Objet :</w:t>
      </w:r>
      <w:r w:rsidRPr="00FD58AE">
        <w:rPr>
          <w:rFonts w:ascii="Book Antiqua" w:hAnsi="Book Antiqua"/>
          <w:b/>
          <w:color w:val="1D1B11" w:themeColor="background2" w:themeShade="1A"/>
        </w:rPr>
        <w:t xml:space="preserve"> </w:t>
      </w:r>
      <w:r w:rsidR="00F10A89" w:rsidRPr="00FD58AE">
        <w:rPr>
          <w:rFonts w:ascii="Book Antiqua" w:hAnsi="Book Antiqua"/>
          <w:b/>
          <w:color w:val="1D1B11" w:themeColor="background2" w:themeShade="1A"/>
        </w:rPr>
        <w:t xml:space="preserve">Enquête Publique </w:t>
      </w:r>
      <w:r w:rsidRPr="00FD58AE">
        <w:rPr>
          <w:rFonts w:ascii="Book Antiqua" w:hAnsi="Book Antiqua"/>
          <w:b/>
          <w:color w:val="1D1B11" w:themeColor="background2" w:themeShade="1A"/>
        </w:rPr>
        <w:t>PNM du BASSIN D’ARCACHON</w:t>
      </w:r>
      <w:r w:rsidR="00AE06BE" w:rsidRPr="00FD58AE">
        <w:rPr>
          <w:rFonts w:ascii="Book Antiqua" w:hAnsi="Book Antiqua"/>
          <w:b/>
          <w:color w:val="1D1B11" w:themeColor="background2" w:themeShade="1A"/>
        </w:rPr>
        <w:tab/>
      </w:r>
    </w:p>
    <w:p w:rsidR="00ED3D63" w:rsidRPr="00FD58AE" w:rsidRDefault="00F10A89">
      <w:pPr>
        <w:rPr>
          <w:rFonts w:ascii="Book Antiqua" w:hAnsi="Book Antiqua"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</w:rPr>
        <w:t>Monsieur le Préfet</w:t>
      </w:r>
      <w:r w:rsidR="00ED3D63" w:rsidRPr="00FD58AE">
        <w:rPr>
          <w:rFonts w:ascii="Book Antiqua" w:hAnsi="Book Antiqua"/>
          <w:color w:val="1D1B11" w:themeColor="background2" w:themeShade="1A"/>
        </w:rPr>
        <w:t>,</w:t>
      </w:r>
    </w:p>
    <w:p w:rsidR="006A0767" w:rsidRPr="00FD58AE" w:rsidRDefault="00ED3D63" w:rsidP="00ED3D63">
      <w:pPr>
        <w:jc w:val="both"/>
        <w:rPr>
          <w:rFonts w:ascii="Book Antiqua" w:hAnsi="Book Antiqua"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</w:rPr>
        <w:t xml:space="preserve">Vous </w:t>
      </w:r>
      <w:r w:rsidR="00D640AD" w:rsidRPr="00FD58AE">
        <w:rPr>
          <w:rFonts w:ascii="Book Antiqua" w:hAnsi="Book Antiqua"/>
          <w:color w:val="1D1B11" w:themeColor="background2" w:themeShade="1A"/>
        </w:rPr>
        <w:t xml:space="preserve">ne pouvez ignorer le très </w:t>
      </w:r>
      <w:r w:rsidR="006A0767" w:rsidRPr="00FD58AE">
        <w:rPr>
          <w:rFonts w:ascii="Book Antiqua" w:hAnsi="Book Antiqua"/>
          <w:color w:val="1D1B11" w:themeColor="background2" w:themeShade="1A"/>
        </w:rPr>
        <w:t>fort mécontentement des P</w:t>
      </w:r>
      <w:r w:rsidRPr="00FD58AE">
        <w:rPr>
          <w:rFonts w:ascii="Book Antiqua" w:hAnsi="Book Antiqua"/>
          <w:color w:val="1D1B11" w:themeColor="background2" w:themeShade="1A"/>
        </w:rPr>
        <w:t xml:space="preserve">laisanciers engendré par l’annonce </w:t>
      </w:r>
      <w:r w:rsidR="00B66258" w:rsidRPr="00FD58AE">
        <w:rPr>
          <w:rFonts w:ascii="Book Antiqua" w:hAnsi="Book Antiqua"/>
          <w:color w:val="1D1B11" w:themeColor="background2" w:themeShade="1A"/>
        </w:rPr>
        <w:t>d</w:t>
      </w:r>
      <w:r w:rsidR="00A76701" w:rsidRPr="00FD58AE">
        <w:rPr>
          <w:rFonts w:ascii="Book Antiqua" w:hAnsi="Book Antiqua"/>
          <w:color w:val="1D1B11" w:themeColor="background2" w:themeShade="1A"/>
        </w:rPr>
        <w:t>rastique</w:t>
      </w:r>
      <w:r w:rsidR="006A0767" w:rsidRPr="00FD58AE">
        <w:rPr>
          <w:rFonts w:ascii="Book Antiqua" w:hAnsi="Book Antiqua"/>
          <w:color w:val="1D1B11" w:themeColor="background2" w:themeShade="1A"/>
        </w:rPr>
        <w:t xml:space="preserve"> de notre représentativité au sein du  </w:t>
      </w:r>
      <w:r w:rsidR="006A0767" w:rsidRPr="00FD58AE">
        <w:rPr>
          <w:rFonts w:ascii="Book Antiqua" w:hAnsi="Book Antiqua"/>
          <w:b/>
          <w:color w:val="1D1B11" w:themeColor="background2" w:themeShade="1A"/>
        </w:rPr>
        <w:t xml:space="preserve">Conseil  de Gestion du </w:t>
      </w:r>
      <w:r w:rsidRPr="00FD58AE">
        <w:rPr>
          <w:rFonts w:ascii="Book Antiqua" w:hAnsi="Book Antiqua"/>
          <w:b/>
          <w:color w:val="1D1B11" w:themeColor="background2" w:themeShade="1A"/>
        </w:rPr>
        <w:t xml:space="preserve">Parc Naturel Marin du BASSIN </w:t>
      </w:r>
      <w:r w:rsidR="00D640AD" w:rsidRPr="00FD58AE">
        <w:rPr>
          <w:rFonts w:ascii="Book Antiqua" w:hAnsi="Book Antiqua"/>
          <w:b/>
          <w:color w:val="1D1B11" w:themeColor="background2" w:themeShade="1A"/>
        </w:rPr>
        <w:t>D’ARCACHON</w:t>
      </w:r>
      <w:r w:rsidR="00D640AD" w:rsidRPr="00FD58AE">
        <w:rPr>
          <w:rFonts w:ascii="Book Antiqua" w:hAnsi="Book Antiqua"/>
          <w:color w:val="1D1B11" w:themeColor="background2" w:themeShade="1A"/>
        </w:rPr>
        <w:t>.</w:t>
      </w:r>
    </w:p>
    <w:p w:rsidR="003C662C" w:rsidRPr="00FD58AE" w:rsidRDefault="003C662C" w:rsidP="00ED3D63">
      <w:pPr>
        <w:jc w:val="both"/>
        <w:rPr>
          <w:rFonts w:ascii="Book Antiqua" w:hAnsi="Book Antiqua"/>
          <w:b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</w:rPr>
        <w:tab/>
      </w:r>
      <w:r w:rsidR="006A0767" w:rsidRPr="00FD58AE">
        <w:rPr>
          <w:rFonts w:ascii="Book Antiqua" w:hAnsi="Book Antiqua"/>
          <w:color w:val="1D1B11" w:themeColor="background2" w:themeShade="1A"/>
        </w:rPr>
        <w:t xml:space="preserve">De </w:t>
      </w:r>
      <w:r w:rsidR="00C364C5" w:rsidRPr="00FD58AE">
        <w:rPr>
          <w:rFonts w:ascii="Book Antiqua" w:hAnsi="Book Antiqua"/>
          <w:color w:val="1D1B11" w:themeColor="background2" w:themeShade="1A"/>
        </w:rPr>
        <w:t xml:space="preserve">plus, </w:t>
      </w:r>
      <w:r w:rsidR="007D4458" w:rsidRPr="00FD58AE">
        <w:rPr>
          <w:rFonts w:ascii="Book Antiqua" w:hAnsi="Book Antiqua"/>
          <w:color w:val="1D1B11" w:themeColor="background2" w:themeShade="1A"/>
        </w:rPr>
        <w:t xml:space="preserve"> vous  admettrez, que </w:t>
      </w:r>
      <w:r w:rsidR="00D640AD" w:rsidRPr="00FD58AE">
        <w:rPr>
          <w:rFonts w:ascii="Book Antiqua" w:hAnsi="Book Antiqua"/>
          <w:color w:val="1D1B11" w:themeColor="background2" w:themeShade="1A"/>
        </w:rPr>
        <w:t xml:space="preserve"> L</w:t>
      </w:r>
      <w:r w:rsidR="00ED3D63" w:rsidRPr="00FD58AE">
        <w:rPr>
          <w:rFonts w:ascii="Book Antiqua" w:hAnsi="Book Antiqua"/>
          <w:color w:val="1D1B11" w:themeColor="background2" w:themeShade="1A"/>
        </w:rPr>
        <w:t xml:space="preserve">a </w:t>
      </w:r>
      <w:r w:rsidR="00ED3D63" w:rsidRPr="00FD58AE">
        <w:rPr>
          <w:rFonts w:ascii="Book Antiqua" w:hAnsi="Book Antiqua"/>
          <w:b/>
          <w:color w:val="1D1B11" w:themeColor="background2" w:themeShade="1A"/>
        </w:rPr>
        <w:t>date choisie</w:t>
      </w:r>
      <w:r w:rsidR="00ED3D63" w:rsidRPr="00FD58AE">
        <w:rPr>
          <w:rFonts w:ascii="Book Antiqua" w:hAnsi="Book Antiqua"/>
          <w:color w:val="1D1B11" w:themeColor="background2" w:themeShade="1A"/>
        </w:rPr>
        <w:t xml:space="preserve"> pour</w:t>
      </w:r>
      <w:r w:rsidR="00D640AD" w:rsidRPr="00FD58AE">
        <w:rPr>
          <w:rFonts w:ascii="Book Antiqua" w:hAnsi="Book Antiqua"/>
          <w:color w:val="1D1B11" w:themeColor="background2" w:themeShade="1A"/>
        </w:rPr>
        <w:t xml:space="preserve"> </w:t>
      </w:r>
      <w:r w:rsidRPr="00FD58AE">
        <w:rPr>
          <w:rFonts w:ascii="Book Antiqua" w:hAnsi="Book Antiqua"/>
          <w:color w:val="1D1B11" w:themeColor="background2" w:themeShade="1A"/>
        </w:rPr>
        <w:t>déclencher</w:t>
      </w:r>
      <w:r w:rsidR="00D640AD" w:rsidRPr="00FD58AE">
        <w:rPr>
          <w:rFonts w:ascii="Book Antiqua" w:hAnsi="Book Antiqua"/>
          <w:color w:val="1D1B11" w:themeColor="background2" w:themeShade="1A"/>
        </w:rPr>
        <w:t xml:space="preserve"> les enquêtes publiques, même si certains en font</w:t>
      </w:r>
      <w:r w:rsidR="00336D58">
        <w:rPr>
          <w:rFonts w:ascii="Book Antiqua" w:hAnsi="Book Antiqua"/>
          <w:color w:val="1D1B11" w:themeColor="background2" w:themeShade="1A"/>
        </w:rPr>
        <w:t xml:space="preserve"> fallacieusement </w:t>
      </w:r>
      <w:r w:rsidR="00D640AD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7D4458" w:rsidRPr="00FD58AE">
        <w:rPr>
          <w:rFonts w:ascii="Book Antiqua" w:hAnsi="Book Antiqua"/>
          <w:color w:val="1D1B11" w:themeColor="background2" w:themeShade="1A"/>
        </w:rPr>
        <w:t xml:space="preserve"> </w:t>
      </w:r>
      <w:r w:rsidRPr="00FD58AE">
        <w:rPr>
          <w:rFonts w:ascii="Book Antiqua" w:hAnsi="Book Antiqua"/>
          <w:color w:val="1D1B11" w:themeColor="background2" w:themeShade="1A"/>
        </w:rPr>
        <w:t xml:space="preserve">argument et </w:t>
      </w:r>
      <w:r w:rsidR="00D640AD" w:rsidRPr="00FD58AE">
        <w:rPr>
          <w:rFonts w:ascii="Book Antiqua" w:hAnsi="Book Antiqua"/>
          <w:color w:val="1D1B11" w:themeColor="background2" w:themeShade="1A"/>
        </w:rPr>
        <w:t>se</w:t>
      </w:r>
      <w:r w:rsidR="006A0767" w:rsidRPr="00FD58AE">
        <w:rPr>
          <w:rFonts w:ascii="Book Antiqua" w:hAnsi="Book Antiqua"/>
          <w:color w:val="1D1B11" w:themeColor="background2" w:themeShade="1A"/>
        </w:rPr>
        <w:t xml:space="preserve"> targue</w:t>
      </w:r>
      <w:r w:rsidR="00D640AD" w:rsidRPr="00FD58AE">
        <w:rPr>
          <w:rFonts w:ascii="Book Antiqua" w:hAnsi="Book Antiqua"/>
          <w:color w:val="1D1B11" w:themeColor="background2" w:themeShade="1A"/>
        </w:rPr>
        <w:t xml:space="preserve">nt de son choix judicieux </w:t>
      </w:r>
      <w:r w:rsidR="007D4458" w:rsidRPr="00FD58AE">
        <w:rPr>
          <w:rFonts w:ascii="Book Antiqua" w:hAnsi="Book Antiqua"/>
          <w:color w:val="1D1B11" w:themeColor="background2" w:themeShade="1A"/>
        </w:rPr>
        <w:t>‘</w:t>
      </w:r>
      <w:r w:rsidR="00D640AD" w:rsidRPr="00FD58AE">
        <w:rPr>
          <w:rFonts w:ascii="Book Antiqua" w:hAnsi="Book Antiqua"/>
          <w:i/>
          <w:color w:val="1D1B11" w:themeColor="background2" w:themeShade="1A"/>
        </w:rPr>
        <w:t xml:space="preserve">pendant les vacances </w:t>
      </w:r>
      <w:r w:rsidRPr="00FD58AE">
        <w:rPr>
          <w:rFonts w:ascii="Book Antiqua" w:hAnsi="Book Antiqua"/>
          <w:i/>
          <w:color w:val="1D1B11" w:themeColor="background2" w:themeShade="1A"/>
        </w:rPr>
        <w:t>scolaires</w:t>
      </w:r>
      <w:r w:rsidR="007D4458" w:rsidRPr="00FD58AE">
        <w:rPr>
          <w:rFonts w:ascii="Book Antiqua" w:hAnsi="Book Antiqua"/>
          <w:i/>
          <w:color w:val="1D1B11" w:themeColor="background2" w:themeShade="1A"/>
        </w:rPr>
        <w:t>’</w:t>
      </w:r>
      <w:r w:rsidRPr="00FD58AE">
        <w:rPr>
          <w:rFonts w:ascii="Book Antiqua" w:hAnsi="Book Antiqua"/>
          <w:color w:val="1D1B11" w:themeColor="background2" w:themeShade="1A"/>
        </w:rPr>
        <w:t>,</w:t>
      </w:r>
      <w:r w:rsidR="00D640AD" w:rsidRPr="00FD58AE">
        <w:rPr>
          <w:rFonts w:ascii="Book Antiqua" w:hAnsi="Book Antiqua"/>
          <w:b/>
          <w:color w:val="1D1B11" w:themeColor="background2" w:themeShade="1A"/>
        </w:rPr>
        <w:t xml:space="preserve"> pénalise l’expression </w:t>
      </w:r>
      <w:r w:rsidR="007D4458" w:rsidRPr="00FD58AE">
        <w:rPr>
          <w:rFonts w:ascii="Book Antiqua" w:hAnsi="Book Antiqua"/>
          <w:b/>
          <w:color w:val="1D1B11" w:themeColor="background2" w:themeShade="1A"/>
        </w:rPr>
        <w:t xml:space="preserve">citoyenne </w:t>
      </w:r>
      <w:r w:rsidR="00D640AD" w:rsidRPr="00FD58AE">
        <w:rPr>
          <w:rFonts w:ascii="Book Antiqua" w:hAnsi="Book Antiqua"/>
          <w:b/>
          <w:color w:val="1D1B11" w:themeColor="background2" w:themeShade="1A"/>
        </w:rPr>
        <w:t xml:space="preserve">des </w:t>
      </w:r>
      <w:r w:rsidR="007D4458" w:rsidRPr="00FD58AE">
        <w:rPr>
          <w:rFonts w:ascii="Book Antiqua" w:hAnsi="Book Antiqua"/>
          <w:b/>
          <w:color w:val="1D1B11" w:themeColor="background2" w:themeShade="1A"/>
        </w:rPr>
        <w:t>plaisanciers</w:t>
      </w:r>
      <w:r w:rsidR="00336D58">
        <w:rPr>
          <w:rFonts w:ascii="Book Antiqua" w:hAnsi="Book Antiqua"/>
          <w:b/>
          <w:color w:val="1D1B11" w:themeColor="background2" w:themeShade="1A"/>
        </w:rPr>
        <w:t>,</w:t>
      </w:r>
      <w:r w:rsidR="007D4458" w:rsidRPr="00FD58AE">
        <w:rPr>
          <w:rFonts w:ascii="Book Antiqua" w:hAnsi="Book Antiqua"/>
          <w:b/>
          <w:color w:val="1D1B11" w:themeColor="background2" w:themeShade="1A"/>
        </w:rPr>
        <w:t xml:space="preserve"> plus disponibles  à s’impliquer </w:t>
      </w:r>
      <w:r w:rsidR="00D640AD" w:rsidRPr="00FD58AE">
        <w:rPr>
          <w:rFonts w:ascii="Book Antiqua" w:hAnsi="Book Antiqua"/>
          <w:b/>
          <w:color w:val="1D1B11" w:themeColor="background2" w:themeShade="1A"/>
        </w:rPr>
        <w:t xml:space="preserve"> </w:t>
      </w:r>
      <w:r w:rsidR="007D4458" w:rsidRPr="00FD58AE">
        <w:rPr>
          <w:rFonts w:ascii="Book Antiqua" w:hAnsi="Book Antiqua"/>
          <w:b/>
          <w:color w:val="1D1B11" w:themeColor="background2" w:themeShade="1A"/>
        </w:rPr>
        <w:t>sur ce sujet en période estivale que pendant les fêtes de fin d’année.</w:t>
      </w:r>
      <w:r w:rsidRPr="00FD58AE">
        <w:rPr>
          <w:rFonts w:ascii="Book Antiqua" w:hAnsi="Book Antiqua"/>
          <w:b/>
          <w:color w:val="1D1B11" w:themeColor="background2" w:themeShade="1A"/>
        </w:rPr>
        <w:tab/>
      </w:r>
    </w:p>
    <w:p w:rsidR="00814C61" w:rsidRPr="00826FF4" w:rsidRDefault="003C662C" w:rsidP="00ED3D63">
      <w:pPr>
        <w:jc w:val="both"/>
        <w:rPr>
          <w:rFonts w:ascii="Book Antiqua" w:hAnsi="Book Antiqua"/>
          <w:b/>
          <w:i/>
          <w:color w:val="1D1B11" w:themeColor="background2" w:themeShade="1A"/>
        </w:rPr>
      </w:pPr>
      <w:r w:rsidRPr="00FD58AE">
        <w:rPr>
          <w:rFonts w:ascii="Book Antiqua" w:hAnsi="Book Antiqua"/>
          <w:b/>
          <w:color w:val="1D1B11" w:themeColor="background2" w:themeShade="1A"/>
        </w:rPr>
        <w:tab/>
      </w:r>
      <w:r w:rsidR="00703AE3" w:rsidRPr="00FD58AE">
        <w:rPr>
          <w:rFonts w:ascii="Book Antiqua" w:hAnsi="Book Antiqua"/>
          <w:color w:val="1D1B11" w:themeColor="background2" w:themeShade="1A"/>
        </w:rPr>
        <w:t>Comme</w:t>
      </w:r>
      <w:r w:rsidR="00D640AD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703AE3" w:rsidRPr="00FD58AE">
        <w:rPr>
          <w:rFonts w:ascii="Book Antiqua" w:hAnsi="Book Antiqua"/>
          <w:color w:val="1D1B11" w:themeColor="background2" w:themeShade="1A"/>
        </w:rPr>
        <w:t xml:space="preserve">nous l’avons exprimé en votre présence  à l’occasion </w:t>
      </w:r>
      <w:r w:rsidRPr="00FD58AE">
        <w:rPr>
          <w:rFonts w:ascii="Book Antiqua" w:hAnsi="Book Antiqua"/>
          <w:color w:val="1D1B11" w:themeColor="background2" w:themeShade="1A"/>
        </w:rPr>
        <w:t xml:space="preserve"> de notre réunion du 8 novembre </w:t>
      </w:r>
      <w:r w:rsidR="007D4458" w:rsidRPr="00FD58AE">
        <w:rPr>
          <w:rFonts w:ascii="Book Antiqua" w:hAnsi="Book Antiqua"/>
          <w:color w:val="1D1B11" w:themeColor="background2" w:themeShade="1A"/>
        </w:rPr>
        <w:t xml:space="preserve">dernier </w:t>
      </w:r>
      <w:r w:rsidRPr="00FD58AE">
        <w:rPr>
          <w:rFonts w:ascii="Book Antiqua" w:hAnsi="Book Antiqua"/>
          <w:color w:val="1D1B11" w:themeColor="background2" w:themeShade="1A"/>
        </w:rPr>
        <w:t xml:space="preserve">à </w:t>
      </w:r>
      <w:r w:rsidRPr="00FD58AE">
        <w:rPr>
          <w:rFonts w:ascii="Book Antiqua" w:hAnsi="Book Antiqua"/>
          <w:b/>
          <w:color w:val="1D1B11" w:themeColor="background2" w:themeShade="1A"/>
        </w:rPr>
        <w:t>LANTON,</w:t>
      </w:r>
      <w:r w:rsidRPr="00FD58AE">
        <w:rPr>
          <w:rFonts w:ascii="Book Antiqua" w:hAnsi="Book Antiqua"/>
          <w:color w:val="1D1B11" w:themeColor="background2" w:themeShade="1A"/>
        </w:rPr>
        <w:t xml:space="preserve"> les plaisanciers </w:t>
      </w:r>
      <w:r w:rsidR="007D4458" w:rsidRPr="00FD58AE">
        <w:rPr>
          <w:rFonts w:ascii="Book Antiqua" w:hAnsi="Book Antiqua"/>
          <w:color w:val="1D1B11" w:themeColor="background2" w:themeShade="1A"/>
        </w:rPr>
        <w:t xml:space="preserve">responsables </w:t>
      </w:r>
      <w:r w:rsidRPr="00FD58AE">
        <w:rPr>
          <w:rFonts w:ascii="Book Antiqua" w:hAnsi="Book Antiqua"/>
          <w:color w:val="1D1B11" w:themeColor="background2" w:themeShade="1A"/>
        </w:rPr>
        <w:t xml:space="preserve">que nous représentons valident les </w:t>
      </w:r>
      <w:r w:rsidR="00826FF4">
        <w:rPr>
          <w:rFonts w:ascii="Book Antiqua" w:hAnsi="Book Antiqua"/>
          <w:color w:val="1D1B11" w:themeColor="background2" w:themeShade="1A"/>
        </w:rPr>
        <w:t xml:space="preserve">objectifs </w:t>
      </w:r>
      <w:r w:rsidR="00826FF4" w:rsidRPr="00FD58AE">
        <w:rPr>
          <w:rFonts w:ascii="Book Antiqua" w:hAnsi="Book Antiqua"/>
          <w:color w:val="1D1B11" w:themeColor="background2" w:themeShade="1A"/>
        </w:rPr>
        <w:t xml:space="preserve">révélés par ce projet, </w:t>
      </w:r>
      <w:r w:rsidR="00A1125E">
        <w:rPr>
          <w:rFonts w:ascii="Book Antiqua" w:hAnsi="Book Antiqua"/>
          <w:color w:val="1D1B11" w:themeColor="background2" w:themeShade="1A"/>
        </w:rPr>
        <w:t xml:space="preserve">à l’exception : </w:t>
      </w:r>
      <w:r w:rsidR="00826FF4" w:rsidRPr="00826FF4">
        <w:rPr>
          <w:rFonts w:ascii="Book Antiqua" w:hAnsi="Book Antiqua"/>
          <w:b/>
          <w:i/>
          <w:color w:val="1D1B11" w:themeColor="background2" w:themeShade="1A"/>
        </w:rPr>
        <w:t xml:space="preserve">de la méthode de mise en </w:t>
      </w:r>
      <w:r w:rsidR="00A1125E" w:rsidRPr="00826FF4">
        <w:rPr>
          <w:rFonts w:ascii="Book Antiqua" w:hAnsi="Book Antiqua"/>
          <w:b/>
          <w:i/>
          <w:color w:val="1D1B11" w:themeColor="background2" w:themeShade="1A"/>
        </w:rPr>
        <w:t>œuvre, de</w:t>
      </w:r>
      <w:r w:rsidR="00A1125E">
        <w:rPr>
          <w:rFonts w:ascii="Book Antiqua" w:hAnsi="Book Antiqua"/>
          <w:b/>
          <w:i/>
          <w:color w:val="1D1B11" w:themeColor="background2" w:themeShade="1A"/>
        </w:rPr>
        <w:t xml:space="preserve"> l’occultation des charges induites et de leurs nouvelles  conséquences fiscales  ainsi que </w:t>
      </w:r>
      <w:r w:rsidR="00826FF4" w:rsidRPr="00826FF4">
        <w:rPr>
          <w:rFonts w:ascii="Book Antiqua" w:hAnsi="Book Antiqua"/>
          <w:b/>
          <w:i/>
          <w:color w:val="1D1B11" w:themeColor="background2" w:themeShade="1A"/>
        </w:rPr>
        <w:t>de notre représentativité</w:t>
      </w:r>
      <w:r w:rsidR="00A1125E">
        <w:rPr>
          <w:rFonts w:ascii="Book Antiqua" w:hAnsi="Book Antiqua"/>
          <w:b/>
          <w:i/>
          <w:color w:val="1D1B11" w:themeColor="background2" w:themeShade="1A"/>
        </w:rPr>
        <w:t xml:space="preserve"> non reconnue au conseil de gestion.</w:t>
      </w:r>
      <w:r w:rsidR="00826FF4" w:rsidRPr="00826FF4">
        <w:rPr>
          <w:rFonts w:ascii="Book Antiqua" w:hAnsi="Book Antiqua"/>
          <w:b/>
          <w:i/>
          <w:color w:val="1D1B11" w:themeColor="background2" w:themeShade="1A"/>
        </w:rPr>
        <w:t xml:space="preserve"> </w:t>
      </w:r>
    </w:p>
    <w:p w:rsidR="00ED3D63" w:rsidRPr="00FD58AE" w:rsidRDefault="00814C61" w:rsidP="00ED3D63">
      <w:pPr>
        <w:jc w:val="both"/>
        <w:rPr>
          <w:rFonts w:ascii="Book Antiqua" w:hAnsi="Book Antiqua"/>
          <w:color w:val="1D1B11" w:themeColor="background2" w:themeShade="1A"/>
        </w:rPr>
      </w:pPr>
      <w:r w:rsidRPr="00FD58AE">
        <w:rPr>
          <w:rFonts w:ascii="Book Antiqua" w:hAnsi="Book Antiqua"/>
          <w:b/>
          <w:color w:val="1D1B11" w:themeColor="background2" w:themeShade="1A"/>
        </w:rPr>
        <w:tab/>
      </w:r>
      <w:r w:rsidR="00CA6A6F" w:rsidRPr="00FD58AE">
        <w:rPr>
          <w:rFonts w:ascii="Book Antiqua" w:hAnsi="Book Antiqua"/>
          <w:color w:val="1D1B11" w:themeColor="background2" w:themeShade="1A"/>
        </w:rPr>
        <w:t>Bien au delà des M</w:t>
      </w:r>
      <w:r w:rsidR="00407EAA" w:rsidRPr="00FD58AE">
        <w:rPr>
          <w:rFonts w:ascii="Book Antiqua" w:hAnsi="Book Antiqua"/>
          <w:color w:val="1D1B11" w:themeColor="background2" w:themeShade="1A"/>
        </w:rPr>
        <w:t>embres de not</w:t>
      </w:r>
      <w:r w:rsidRPr="00FD58AE">
        <w:rPr>
          <w:rFonts w:ascii="Book Antiqua" w:hAnsi="Book Antiqua"/>
          <w:color w:val="1D1B11" w:themeColor="background2" w:themeShade="1A"/>
        </w:rPr>
        <w:t xml:space="preserve">re association, </w:t>
      </w:r>
      <w:r w:rsidR="00EF7551" w:rsidRPr="00FD58AE">
        <w:rPr>
          <w:rFonts w:ascii="Book Antiqua" w:hAnsi="Book Antiqua"/>
          <w:color w:val="1D1B11" w:themeColor="background2" w:themeShade="1A"/>
        </w:rPr>
        <w:t>aujourd’hui, prés</w:t>
      </w:r>
      <w:r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407EAA" w:rsidRPr="00FD58AE">
        <w:rPr>
          <w:rFonts w:ascii="Book Antiqua" w:hAnsi="Book Antiqua"/>
          <w:color w:val="1D1B11" w:themeColor="background2" w:themeShade="1A"/>
        </w:rPr>
        <w:t xml:space="preserve"> de </w:t>
      </w:r>
      <w:r w:rsidRPr="00FD58AE">
        <w:rPr>
          <w:rFonts w:ascii="Book Antiqua" w:hAnsi="Book Antiqua"/>
          <w:b/>
          <w:color w:val="1D1B11" w:themeColor="background2" w:themeShade="1A"/>
        </w:rPr>
        <w:t>1300 P</w:t>
      </w:r>
      <w:r w:rsidR="00407EAA" w:rsidRPr="00FD58AE">
        <w:rPr>
          <w:rFonts w:ascii="Book Antiqua" w:hAnsi="Book Antiqua"/>
          <w:b/>
          <w:color w:val="1D1B11" w:themeColor="background2" w:themeShade="1A"/>
        </w:rPr>
        <w:t>laisanciers</w:t>
      </w:r>
      <w:r w:rsidR="00407EAA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CA6A6F" w:rsidRPr="00FD58AE">
        <w:rPr>
          <w:rFonts w:ascii="Book Antiqua" w:hAnsi="Book Antiqua"/>
          <w:color w:val="1D1B11" w:themeColor="background2" w:themeShade="1A"/>
        </w:rPr>
        <w:t xml:space="preserve">motivés, </w:t>
      </w:r>
      <w:r w:rsidR="00AD6A19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0A2C95" w:rsidRPr="00FD58AE">
        <w:rPr>
          <w:rFonts w:ascii="Book Antiqua" w:hAnsi="Book Antiqua"/>
          <w:color w:val="1D1B11" w:themeColor="background2" w:themeShade="1A"/>
        </w:rPr>
        <w:t>signataires, dés</w:t>
      </w:r>
      <w:r w:rsidRPr="00FD58AE">
        <w:rPr>
          <w:rFonts w:ascii="Book Antiqua" w:hAnsi="Book Antiqua"/>
          <w:color w:val="1D1B11" w:themeColor="background2" w:themeShade="1A"/>
        </w:rPr>
        <w:t xml:space="preserve"> le mois de juillet </w:t>
      </w:r>
      <w:r w:rsidR="00407EAA" w:rsidRPr="00FD58AE">
        <w:rPr>
          <w:rFonts w:ascii="Book Antiqua" w:hAnsi="Book Antiqua"/>
          <w:color w:val="1D1B11" w:themeColor="background2" w:themeShade="1A"/>
        </w:rPr>
        <w:t xml:space="preserve"> de notre pé</w:t>
      </w:r>
      <w:r w:rsidR="00EF7551" w:rsidRPr="00FD58AE">
        <w:rPr>
          <w:rFonts w:ascii="Book Antiqua" w:hAnsi="Book Antiqua"/>
          <w:color w:val="1D1B11" w:themeColor="background2" w:themeShade="1A"/>
        </w:rPr>
        <w:t>tition sont révoltés par cette</w:t>
      </w:r>
      <w:r w:rsidR="00E835F1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0A2C95" w:rsidRPr="00336D58">
        <w:rPr>
          <w:rFonts w:ascii="Book Antiqua" w:hAnsi="Book Antiqua"/>
          <w:b/>
          <w:color w:val="1D1B11" w:themeColor="background2" w:themeShade="1A"/>
        </w:rPr>
        <w:t>attitude</w:t>
      </w:r>
      <w:r w:rsidR="00F96733" w:rsidRPr="00336D58">
        <w:rPr>
          <w:rFonts w:ascii="Book Antiqua" w:hAnsi="Book Antiqua"/>
          <w:b/>
          <w:color w:val="1D1B11" w:themeColor="background2" w:themeShade="1A"/>
        </w:rPr>
        <w:t xml:space="preserve"> de l’E</w:t>
      </w:r>
      <w:r w:rsidR="00407EAA" w:rsidRPr="00336D58">
        <w:rPr>
          <w:rFonts w:ascii="Book Antiqua" w:hAnsi="Book Antiqua"/>
          <w:b/>
          <w:color w:val="1D1B11" w:themeColor="background2" w:themeShade="1A"/>
        </w:rPr>
        <w:t>tat</w:t>
      </w:r>
      <w:r w:rsidR="00EF7551" w:rsidRPr="00FD58AE">
        <w:rPr>
          <w:rFonts w:ascii="Book Antiqua" w:hAnsi="Book Antiqua"/>
          <w:color w:val="1D1B11" w:themeColor="background2" w:themeShade="1A"/>
        </w:rPr>
        <w:t> .Ce comportement nous parait très</w:t>
      </w:r>
      <w:r w:rsidR="00407EAA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8363A2" w:rsidRPr="00FD58AE">
        <w:rPr>
          <w:rFonts w:ascii="Book Antiqua" w:hAnsi="Book Antiqua"/>
          <w:color w:val="1D1B11" w:themeColor="background2" w:themeShade="1A"/>
        </w:rPr>
        <w:t xml:space="preserve">éloigné </w:t>
      </w:r>
      <w:r w:rsidR="001B48D4" w:rsidRPr="00FD58AE">
        <w:rPr>
          <w:rFonts w:ascii="Book Antiqua" w:hAnsi="Book Antiqua"/>
          <w:color w:val="1D1B11" w:themeColor="background2" w:themeShade="1A"/>
        </w:rPr>
        <w:t xml:space="preserve">de nos traditions </w:t>
      </w:r>
      <w:r w:rsidR="000A2C95" w:rsidRPr="00FD58AE">
        <w:rPr>
          <w:rFonts w:ascii="Book Antiqua" w:hAnsi="Book Antiqua"/>
          <w:color w:val="1D1B11" w:themeColor="background2" w:themeShade="1A"/>
        </w:rPr>
        <w:t xml:space="preserve">très anciennes et </w:t>
      </w:r>
      <w:r w:rsidR="00EF7551" w:rsidRPr="00FD58AE">
        <w:rPr>
          <w:rFonts w:ascii="Book Antiqua" w:hAnsi="Book Antiqua"/>
          <w:color w:val="1D1B11" w:themeColor="background2" w:themeShade="1A"/>
        </w:rPr>
        <w:t xml:space="preserve">raisonnées il </w:t>
      </w:r>
      <w:r w:rsidR="001B48D4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FD04CE" w:rsidRPr="00FD58AE">
        <w:rPr>
          <w:rFonts w:ascii="Book Antiqua" w:hAnsi="Book Antiqua"/>
          <w:color w:val="1D1B11" w:themeColor="background2" w:themeShade="1A"/>
        </w:rPr>
        <w:t>n’appréhende</w:t>
      </w:r>
      <w:r w:rsidR="00407EAA" w:rsidRPr="00FD58AE">
        <w:rPr>
          <w:rFonts w:ascii="Book Antiqua" w:hAnsi="Book Antiqua"/>
          <w:color w:val="1D1B11" w:themeColor="background2" w:themeShade="1A"/>
        </w:rPr>
        <w:t xml:space="preserve"> pas les c</w:t>
      </w:r>
      <w:r w:rsidR="001B48D4" w:rsidRPr="00FD58AE">
        <w:rPr>
          <w:rFonts w:ascii="Book Antiqua" w:hAnsi="Book Antiqua"/>
          <w:color w:val="1D1B11" w:themeColor="background2" w:themeShade="1A"/>
        </w:rPr>
        <w:t xml:space="preserve">onséquences </w:t>
      </w:r>
      <w:r w:rsidR="00EF7551" w:rsidRPr="00FD58AE">
        <w:rPr>
          <w:rFonts w:ascii="Book Antiqua" w:hAnsi="Book Antiqua"/>
          <w:color w:val="1D1B11" w:themeColor="background2" w:themeShade="1A"/>
        </w:rPr>
        <w:t xml:space="preserve">induites par </w:t>
      </w:r>
      <w:r w:rsidR="001B48D4" w:rsidRPr="00FD58AE">
        <w:rPr>
          <w:rFonts w:ascii="Book Antiqua" w:hAnsi="Book Antiqua"/>
          <w:color w:val="1D1B11" w:themeColor="background2" w:themeShade="1A"/>
        </w:rPr>
        <w:t>une telle position</w:t>
      </w:r>
      <w:r w:rsidR="00407EAA" w:rsidRPr="00FD58AE">
        <w:rPr>
          <w:rFonts w:ascii="Book Antiqua" w:hAnsi="Book Antiqua"/>
          <w:color w:val="1D1B11" w:themeColor="background2" w:themeShade="1A"/>
        </w:rPr>
        <w:t xml:space="preserve">. </w:t>
      </w:r>
      <w:r w:rsidR="002B050F">
        <w:rPr>
          <w:rFonts w:ascii="Book Antiqua" w:hAnsi="Book Antiqua"/>
          <w:color w:val="1D1B11" w:themeColor="background2" w:themeShade="1A"/>
        </w:rPr>
        <w:t>+</w:t>
      </w:r>
    </w:p>
    <w:p w:rsidR="00792D35" w:rsidRPr="00FD58AE" w:rsidRDefault="00814C61" w:rsidP="00AE06BE">
      <w:pPr>
        <w:jc w:val="both"/>
        <w:rPr>
          <w:rFonts w:ascii="Book Antiqua" w:hAnsi="Book Antiqua"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</w:rPr>
        <w:tab/>
        <w:t>En l’état de votre décision,</w:t>
      </w:r>
      <w:r w:rsidR="002974C7" w:rsidRPr="00FD58AE">
        <w:rPr>
          <w:rFonts w:ascii="Book Antiqua" w:hAnsi="Book Antiqua"/>
          <w:color w:val="1D1B11" w:themeColor="background2" w:themeShade="1A"/>
        </w:rPr>
        <w:t xml:space="preserve"> notre communauté ne sera ni</w:t>
      </w:r>
      <w:r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2974C7" w:rsidRPr="00FD58AE">
        <w:rPr>
          <w:rFonts w:ascii="Book Antiqua" w:hAnsi="Book Antiqua"/>
          <w:color w:val="1D1B11" w:themeColor="background2" w:themeShade="1A"/>
        </w:rPr>
        <w:t>entendue, ni</w:t>
      </w:r>
      <w:r w:rsidRPr="00FD58AE">
        <w:rPr>
          <w:rFonts w:ascii="Book Antiqua" w:hAnsi="Book Antiqua"/>
          <w:color w:val="1D1B11" w:themeColor="background2" w:themeShade="1A"/>
        </w:rPr>
        <w:t xml:space="preserve"> défendue au sein de ce conseil de gestion. Si nous sommes rassurés par une meilleure </w:t>
      </w:r>
      <w:r w:rsidR="002974C7" w:rsidRPr="00FD58AE">
        <w:rPr>
          <w:rFonts w:ascii="Book Antiqua" w:hAnsi="Book Antiqua"/>
          <w:color w:val="1D1B11" w:themeColor="background2" w:themeShade="1A"/>
        </w:rPr>
        <w:t xml:space="preserve">représentation </w:t>
      </w:r>
      <w:r w:rsidRPr="00FD58AE">
        <w:rPr>
          <w:rFonts w:ascii="Book Antiqua" w:hAnsi="Book Antiqua"/>
          <w:color w:val="1D1B11" w:themeColor="background2" w:themeShade="1A"/>
        </w:rPr>
        <w:t xml:space="preserve">de </w:t>
      </w:r>
      <w:r w:rsidRPr="00FD58AE">
        <w:rPr>
          <w:rFonts w:ascii="Book Antiqua" w:hAnsi="Book Antiqua"/>
          <w:color w:val="1D1B11" w:themeColor="background2" w:themeShade="1A"/>
        </w:rPr>
        <w:lastRenderedPageBreak/>
        <w:t xml:space="preserve">nos Élus, nous sommes inquiets </w:t>
      </w:r>
      <w:r w:rsidR="002974C7" w:rsidRPr="00FD58AE">
        <w:rPr>
          <w:rFonts w:ascii="Book Antiqua" w:hAnsi="Book Antiqua"/>
          <w:color w:val="1D1B11" w:themeColor="background2" w:themeShade="1A"/>
        </w:rPr>
        <w:t xml:space="preserve">de la forte typicité de certains  membres </w:t>
      </w:r>
      <w:r w:rsidR="00A1125E">
        <w:rPr>
          <w:rFonts w:ascii="Book Antiqua" w:hAnsi="Book Antiqua"/>
          <w:color w:val="1D1B11" w:themeColor="background2" w:themeShade="1A"/>
        </w:rPr>
        <w:t xml:space="preserve">et associations </w:t>
      </w:r>
      <w:r w:rsidR="002974C7" w:rsidRPr="00FD58AE">
        <w:rPr>
          <w:rFonts w:ascii="Book Antiqua" w:hAnsi="Book Antiqua"/>
          <w:color w:val="1D1B11" w:themeColor="background2" w:themeShade="1A"/>
        </w:rPr>
        <w:t>suggérés qui nous semblent peu enclins à privilégier  les droits  humains (</w:t>
      </w:r>
      <w:r w:rsidR="002974C7" w:rsidRPr="00FD58AE">
        <w:rPr>
          <w:rFonts w:ascii="Book Antiqua" w:hAnsi="Book Antiqua"/>
          <w:i/>
          <w:color w:val="1D1B11" w:themeColor="background2" w:themeShade="1A"/>
          <w:u w:val="single"/>
        </w:rPr>
        <w:t>ceux des plaisanciers en particulier</w:t>
      </w:r>
      <w:r w:rsidR="002974C7" w:rsidRPr="00FD58AE">
        <w:rPr>
          <w:rFonts w:ascii="Book Antiqua" w:hAnsi="Book Antiqua"/>
          <w:color w:val="1D1B11" w:themeColor="background2" w:themeShade="1A"/>
        </w:rPr>
        <w:t>).</w:t>
      </w:r>
    </w:p>
    <w:p w:rsidR="00792D35" w:rsidRPr="00FD58AE" w:rsidRDefault="00792D35" w:rsidP="00792D35">
      <w:pPr>
        <w:pStyle w:val="Default"/>
        <w:jc w:val="both"/>
        <w:rPr>
          <w:rFonts w:ascii="Book Antiqua" w:hAnsi="Book Antiqua"/>
          <w:color w:val="1D1B11" w:themeColor="background2" w:themeShade="1A"/>
          <w:sz w:val="23"/>
          <w:szCs w:val="23"/>
        </w:rPr>
      </w:pP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Il </w:t>
      </w:r>
      <w:r w:rsidR="00AE06BE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nous </w:t>
      </w:r>
      <w:r w:rsidR="000A2C95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parait peu conforme aux usages 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>que l’on de</w:t>
      </w:r>
      <w:r w:rsidR="00AE06BE" w:rsidRPr="00FD58AE">
        <w:rPr>
          <w:rFonts w:ascii="Book Antiqua" w:hAnsi="Book Antiqua"/>
          <w:color w:val="1D1B11" w:themeColor="background2" w:themeShade="1A"/>
          <w:sz w:val="23"/>
          <w:szCs w:val="23"/>
        </w:rPr>
        <w:t>mande l’avis des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citoyen</w:t>
      </w:r>
      <w:r w:rsidR="00AE06BE" w:rsidRPr="00FD58AE">
        <w:rPr>
          <w:rFonts w:ascii="Book Antiqua" w:hAnsi="Book Antiqua"/>
          <w:color w:val="1D1B11" w:themeColor="background2" w:themeShade="1A"/>
          <w:sz w:val="23"/>
          <w:szCs w:val="23"/>
        </w:rPr>
        <w:t>s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sur un projet dans lequel il est fait abstraction des   conséquences financières induites par sa mise en œuvre. </w:t>
      </w:r>
    </w:p>
    <w:p w:rsidR="00792D35" w:rsidRPr="00FD58AE" w:rsidRDefault="00792D35" w:rsidP="00792D35">
      <w:pPr>
        <w:pStyle w:val="Default"/>
        <w:jc w:val="both"/>
        <w:rPr>
          <w:rFonts w:ascii="Book Antiqua" w:hAnsi="Book Antiqua"/>
          <w:color w:val="1D1B11" w:themeColor="background2" w:themeShade="1A"/>
          <w:sz w:val="23"/>
          <w:szCs w:val="23"/>
        </w:rPr>
      </w:pPr>
    </w:p>
    <w:p w:rsidR="00792D35" w:rsidRPr="00FD58AE" w:rsidRDefault="00496E43" w:rsidP="00DD4E82">
      <w:pPr>
        <w:pStyle w:val="Default"/>
        <w:numPr>
          <w:ilvl w:val="0"/>
          <w:numId w:val="6"/>
        </w:numPr>
        <w:jc w:val="both"/>
        <w:rPr>
          <w:rFonts w:ascii="Book Antiqua" w:hAnsi="Book Antiqua"/>
          <w:color w:val="1D1B11" w:themeColor="background2" w:themeShade="1A"/>
          <w:sz w:val="23"/>
          <w:szCs w:val="23"/>
        </w:rPr>
      </w:pP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>D’</w:t>
      </w:r>
      <w:r w:rsidR="00792D35" w:rsidRPr="00FD58AE">
        <w:rPr>
          <w:rFonts w:ascii="Book Antiqua" w:hAnsi="Book Antiqua"/>
          <w:color w:val="1D1B11" w:themeColor="background2" w:themeShade="1A"/>
          <w:sz w:val="23"/>
          <w:szCs w:val="23"/>
        </w:rPr>
        <w:t>autre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part, nous</w:t>
      </w:r>
      <w:r w:rsidR="00792D35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dé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>couvrons,</w:t>
      </w:r>
      <w:r w:rsidR="00792D35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dans un document intitulé « </w:t>
      </w:r>
      <w:r w:rsidR="00792D35" w:rsidRPr="00FD58AE">
        <w:rPr>
          <w:rFonts w:ascii="Book Antiqua" w:hAnsi="Book Antiqua"/>
          <w:b/>
          <w:i/>
          <w:color w:val="1D1B11" w:themeColor="background2" w:themeShade="1A"/>
          <w:sz w:val="23"/>
          <w:szCs w:val="23"/>
        </w:rPr>
        <w:t>Mécanisme de financement des aires marines protégées</w:t>
      </w:r>
      <w:r w:rsidR="00792D35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» publié en 2010 par </w:t>
      </w:r>
      <w:r w:rsidR="00792D35" w:rsidRPr="00FD58AE">
        <w:rPr>
          <w:rFonts w:ascii="Book Antiqua" w:hAnsi="Book Antiqua"/>
          <w:b/>
          <w:i/>
          <w:color w:val="1D1B11" w:themeColor="background2" w:themeShade="1A"/>
          <w:sz w:val="23"/>
          <w:szCs w:val="23"/>
        </w:rPr>
        <w:t>l’agence des aires marines</w:t>
      </w:r>
      <w:r w:rsidR="00AF25D4">
        <w:rPr>
          <w:rFonts w:ascii="Book Antiqua" w:hAnsi="Book Antiqua"/>
          <w:b/>
          <w:i/>
          <w:color w:val="1D1B11" w:themeColor="background2" w:themeShade="1A"/>
          <w:sz w:val="23"/>
          <w:szCs w:val="23"/>
        </w:rPr>
        <w:t>,</w:t>
      </w:r>
      <w:r w:rsidR="00792D35" w:rsidRPr="00FD58AE">
        <w:rPr>
          <w:rFonts w:ascii="Book Antiqua" w:hAnsi="Book Antiqua"/>
          <w:b/>
          <w:i/>
          <w:color w:val="1D1B11" w:themeColor="background2" w:themeShade="1A"/>
          <w:sz w:val="23"/>
          <w:szCs w:val="23"/>
        </w:rPr>
        <w:t xml:space="preserve"> </w:t>
      </w:r>
      <w:r w:rsidR="00792D35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qui décrit  le financement du </w:t>
      </w:r>
      <w:r w:rsidR="00792D35" w:rsidRPr="00FD58AE">
        <w:rPr>
          <w:rFonts w:ascii="Book Antiqua" w:hAnsi="Book Antiqua"/>
          <w:b/>
          <w:i/>
          <w:color w:val="1D1B11" w:themeColor="background2" w:themeShade="1A"/>
          <w:sz w:val="23"/>
          <w:szCs w:val="23"/>
          <w:u w:val="single"/>
        </w:rPr>
        <w:t xml:space="preserve">développement </w:t>
      </w:r>
      <w:r w:rsidR="00FD58AE" w:rsidRPr="00FD58AE">
        <w:rPr>
          <w:rFonts w:ascii="Book Antiqua" w:hAnsi="Book Antiqua"/>
          <w:b/>
          <w:i/>
          <w:color w:val="1D1B11" w:themeColor="background2" w:themeShade="1A"/>
          <w:sz w:val="23"/>
          <w:szCs w:val="23"/>
          <w:u w:val="single"/>
        </w:rPr>
        <w:t>endémique</w:t>
      </w:r>
      <w:r w:rsid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</w:t>
      </w:r>
      <w:r w:rsidR="00792D35" w:rsidRPr="00FD58AE">
        <w:rPr>
          <w:rFonts w:ascii="Book Antiqua" w:hAnsi="Book Antiqua"/>
          <w:color w:val="1D1B11" w:themeColor="background2" w:themeShade="1A"/>
          <w:sz w:val="23"/>
          <w:szCs w:val="23"/>
        </w:rPr>
        <w:t>de l’implantation des Parcs marins</w:t>
      </w:r>
      <w:r w:rsid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dont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le budget</w:t>
      </w:r>
      <w:r w:rsidR="00792D35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va devoir </w:t>
      </w:r>
      <w:r w:rsidR="00792D35" w:rsidRPr="00FD58AE">
        <w:rPr>
          <w:rFonts w:ascii="Book Antiqua" w:hAnsi="Book Antiqua"/>
          <w:b/>
          <w:bCs/>
          <w:i/>
          <w:iCs/>
          <w:color w:val="1D1B11" w:themeColor="background2" w:themeShade="1A"/>
          <w:sz w:val="23"/>
          <w:szCs w:val="23"/>
        </w:rPr>
        <w:t xml:space="preserve">augmenter de 800% </w:t>
      </w:r>
      <w:r w:rsidRPr="00FD58AE">
        <w:rPr>
          <w:rFonts w:ascii="Book Antiqua" w:hAnsi="Book Antiqua"/>
          <w:b/>
          <w:bCs/>
          <w:i/>
          <w:iCs/>
          <w:color w:val="1D1B11" w:themeColor="background2" w:themeShade="1A"/>
          <w:sz w:val="23"/>
          <w:szCs w:val="23"/>
        </w:rPr>
        <w:t>(</w:t>
      </w:r>
      <w:r w:rsidRPr="00FD58AE">
        <w:rPr>
          <w:rFonts w:ascii="Book Antiqua" w:hAnsi="Book Antiqua"/>
          <w:bCs/>
          <w:i/>
          <w:iCs/>
          <w:color w:val="1D1B11" w:themeColor="background2" w:themeShade="1A"/>
          <w:sz w:val="23"/>
          <w:szCs w:val="23"/>
        </w:rPr>
        <w:t xml:space="preserve">auquel contribuent les Plaisanciers du BASSIN D’ARCACHON) </w:t>
      </w:r>
    </w:p>
    <w:p w:rsidR="00792D35" w:rsidRPr="00FD58AE" w:rsidRDefault="00792D35" w:rsidP="00792D35">
      <w:pPr>
        <w:pStyle w:val="Default"/>
        <w:rPr>
          <w:rFonts w:ascii="Book Antiqua" w:hAnsi="Book Antiqua"/>
          <w:color w:val="1D1B11" w:themeColor="background2" w:themeShade="1A"/>
          <w:sz w:val="23"/>
          <w:szCs w:val="23"/>
        </w:rPr>
      </w:pPr>
    </w:p>
    <w:p w:rsidR="00792D35" w:rsidRPr="00FD58AE" w:rsidRDefault="00792D35" w:rsidP="00DD4E82">
      <w:pPr>
        <w:pStyle w:val="Default"/>
        <w:numPr>
          <w:ilvl w:val="0"/>
          <w:numId w:val="6"/>
        </w:numPr>
        <w:jc w:val="both"/>
        <w:rPr>
          <w:rFonts w:ascii="Book Antiqua" w:hAnsi="Book Antiqua"/>
          <w:color w:val="1D1B11" w:themeColor="background2" w:themeShade="1A"/>
          <w:sz w:val="23"/>
          <w:szCs w:val="23"/>
        </w:rPr>
      </w:pP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Lorsque ce budget doit passer de </w:t>
      </w:r>
      <w:r w:rsidRPr="00FD58AE">
        <w:rPr>
          <w:rFonts w:ascii="Book Antiqua" w:hAnsi="Book Antiqua"/>
          <w:b/>
          <w:bCs/>
          <w:i/>
          <w:iCs/>
          <w:color w:val="1D1B11" w:themeColor="background2" w:themeShade="1A"/>
          <w:sz w:val="23"/>
          <w:szCs w:val="23"/>
        </w:rPr>
        <w:t xml:space="preserve">160M€ à 800M€ </w:t>
      </w:r>
    </w:p>
    <w:p w:rsidR="00792D35" w:rsidRPr="00FD58AE" w:rsidRDefault="00792D35" w:rsidP="00792D35">
      <w:pPr>
        <w:pStyle w:val="Default"/>
        <w:rPr>
          <w:rFonts w:ascii="Book Antiqua" w:hAnsi="Book Antiqua"/>
          <w:color w:val="1D1B11" w:themeColor="background2" w:themeShade="1A"/>
          <w:sz w:val="23"/>
          <w:szCs w:val="23"/>
        </w:rPr>
      </w:pPr>
    </w:p>
    <w:p w:rsidR="00792D35" w:rsidRPr="00FD58AE" w:rsidRDefault="00792D35" w:rsidP="007B4FD2">
      <w:pPr>
        <w:pStyle w:val="Default"/>
        <w:numPr>
          <w:ilvl w:val="0"/>
          <w:numId w:val="6"/>
        </w:numPr>
        <w:jc w:val="both"/>
        <w:rPr>
          <w:rFonts w:ascii="Book Antiqua" w:hAnsi="Book Antiqua"/>
          <w:color w:val="1D1B11" w:themeColor="background2" w:themeShade="1A"/>
          <w:sz w:val="23"/>
          <w:szCs w:val="23"/>
        </w:rPr>
      </w:pP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Lorsque les </w:t>
      </w:r>
      <w:r w:rsidRPr="00FD58AE">
        <w:rPr>
          <w:rFonts w:ascii="Book Antiqua" w:hAnsi="Book Antiqua"/>
          <w:b/>
          <w:color w:val="1D1B11" w:themeColor="background2" w:themeShade="1A"/>
          <w:sz w:val="23"/>
          <w:szCs w:val="23"/>
        </w:rPr>
        <w:t>Aires Marines Protégées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prévoient la mise en place de </w:t>
      </w:r>
      <w:r w:rsidRPr="00FD58AE">
        <w:rPr>
          <w:rFonts w:ascii="Book Antiqua" w:hAnsi="Book Antiqua"/>
          <w:b/>
          <w:bCs/>
          <w:i/>
          <w:iCs/>
          <w:color w:val="1D1B11" w:themeColor="background2" w:themeShade="1A"/>
          <w:sz w:val="23"/>
          <w:szCs w:val="23"/>
          <w:u w:val="single"/>
        </w:rPr>
        <w:t>10 taxes supplémentaires</w:t>
      </w:r>
      <w:r w:rsidRPr="00FD58AE">
        <w:rPr>
          <w:rFonts w:ascii="Book Antiqua" w:hAnsi="Book Antiqua"/>
          <w:b/>
          <w:bCs/>
          <w:i/>
          <w:iCs/>
          <w:color w:val="1D1B11" w:themeColor="background2" w:themeShade="1A"/>
          <w:sz w:val="23"/>
          <w:szCs w:val="23"/>
        </w:rPr>
        <w:t xml:space="preserve"> 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>pou</w:t>
      </w:r>
      <w:r w:rsidR="00496E43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r alimenter leur 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budget</w:t>
      </w:r>
      <w:r w:rsidR="00496E43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général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>. (</w:t>
      </w:r>
      <w:r w:rsidR="00496E43" w:rsidRPr="00FD58AE">
        <w:rPr>
          <w:rFonts w:ascii="Book Antiqua" w:hAnsi="Book Antiqua"/>
          <w:color w:val="1D1B11" w:themeColor="background2" w:themeShade="1A"/>
          <w:sz w:val="23"/>
          <w:szCs w:val="23"/>
        </w:rPr>
        <w:t>Voir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</w:t>
      </w:r>
      <w:r w:rsidR="00496E43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la 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liste dans les annexes et document des AMP) </w:t>
      </w:r>
    </w:p>
    <w:p w:rsidR="00792D35" w:rsidRPr="00FD58AE" w:rsidRDefault="00496E43" w:rsidP="00FD44FA">
      <w:pPr>
        <w:pStyle w:val="Default"/>
        <w:numPr>
          <w:ilvl w:val="0"/>
          <w:numId w:val="6"/>
        </w:numPr>
        <w:jc w:val="both"/>
        <w:rPr>
          <w:rFonts w:ascii="Book Antiqua" w:hAnsi="Book Antiqua"/>
          <w:color w:val="1D1B11" w:themeColor="background2" w:themeShade="1A"/>
          <w:sz w:val="23"/>
          <w:szCs w:val="23"/>
        </w:rPr>
      </w:pP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Lorsque l’on engage les citoyens sur ce </w:t>
      </w:r>
      <w:r w:rsidR="00792D35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plan </w:t>
      </w:r>
      <w:r w:rsidR="00792D35" w:rsidRPr="00FD58AE">
        <w:rPr>
          <w:rFonts w:ascii="Book Antiqua" w:hAnsi="Book Antiqua"/>
          <w:b/>
          <w:i/>
          <w:color w:val="1D1B11" w:themeColor="background2" w:themeShade="1A"/>
          <w:sz w:val="23"/>
          <w:szCs w:val="23"/>
          <w:u w:val="single"/>
        </w:rPr>
        <w:t>financier et fiscal</w:t>
      </w:r>
      <w:r w:rsidR="00792D35" w:rsidRPr="00FD58AE">
        <w:rPr>
          <w:rFonts w:ascii="Book Antiqua" w:hAnsi="Book Antiqua"/>
          <w:color w:val="1D1B11" w:themeColor="background2" w:themeShade="1A"/>
          <w:sz w:val="23"/>
          <w:szCs w:val="23"/>
        </w:rPr>
        <w:t>, il nous semble scandaleux qu’aucune commun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ication ne soit faite pour </w:t>
      </w:r>
      <w:r w:rsidR="0002765B" w:rsidRPr="00FD58AE">
        <w:rPr>
          <w:rFonts w:ascii="Book Antiqua" w:hAnsi="Book Antiqua"/>
          <w:color w:val="1D1B11" w:themeColor="background2" w:themeShade="1A"/>
          <w:sz w:val="23"/>
          <w:szCs w:val="23"/>
        </w:rPr>
        <w:t>avis.</w:t>
      </w:r>
    </w:p>
    <w:p w:rsidR="00814C61" w:rsidRPr="00FD58AE" w:rsidRDefault="00792D35" w:rsidP="007B4FD2">
      <w:pPr>
        <w:pStyle w:val="Paragraphedeliste"/>
        <w:numPr>
          <w:ilvl w:val="0"/>
          <w:numId w:val="6"/>
        </w:numPr>
        <w:jc w:val="both"/>
        <w:rPr>
          <w:rFonts w:ascii="Book Antiqua" w:hAnsi="Book Antiqua"/>
          <w:b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>Auc</w:t>
      </w:r>
      <w:r w:rsidR="00DD4E82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une information n’a été faite sur ce sujet 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lors des réunions</w:t>
      </w:r>
      <w:r w:rsidR="00DD4E82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et nos questions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</w:t>
      </w:r>
      <w:r w:rsidR="00DD4E82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ont été esquivées par le </w:t>
      </w:r>
      <w:r w:rsidR="00DD4E82" w:rsidRPr="00FD58AE">
        <w:rPr>
          <w:rFonts w:ascii="Book Antiqua" w:hAnsi="Book Antiqua"/>
          <w:b/>
          <w:color w:val="1D1B11" w:themeColor="background2" w:themeShade="1A"/>
          <w:sz w:val="23"/>
          <w:szCs w:val="23"/>
        </w:rPr>
        <w:t xml:space="preserve">Préfet </w:t>
      </w:r>
      <w:r w:rsidR="007B4FD2" w:rsidRPr="00FD58AE">
        <w:rPr>
          <w:rFonts w:ascii="Book Antiqua" w:hAnsi="Book Antiqua"/>
          <w:b/>
          <w:color w:val="1D1B11" w:themeColor="background2" w:themeShade="1A"/>
          <w:sz w:val="23"/>
          <w:szCs w:val="23"/>
        </w:rPr>
        <w:t>M</w:t>
      </w:r>
      <w:r w:rsidR="00DD4E82" w:rsidRPr="00FD58AE">
        <w:rPr>
          <w:rFonts w:ascii="Book Antiqua" w:hAnsi="Book Antiqua"/>
          <w:b/>
          <w:color w:val="1D1B11" w:themeColor="background2" w:themeShade="1A"/>
          <w:sz w:val="23"/>
          <w:szCs w:val="23"/>
        </w:rPr>
        <w:t>aritime</w:t>
      </w:r>
      <w:r w:rsidR="00DD4E82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. </w:t>
      </w:r>
      <w:r w:rsidR="00DD4E82" w:rsidRPr="00FD58AE">
        <w:rPr>
          <w:rFonts w:ascii="Book Antiqua" w:hAnsi="Book Antiqua"/>
          <w:b/>
          <w:i/>
          <w:color w:val="1D1B11" w:themeColor="background2" w:themeShade="1A"/>
          <w:sz w:val="23"/>
          <w:szCs w:val="23"/>
          <w:u w:val="single"/>
        </w:rPr>
        <w:t>Aucun document</w:t>
      </w:r>
      <w:r w:rsidRPr="00FD58AE">
        <w:rPr>
          <w:rFonts w:ascii="Book Antiqua" w:hAnsi="Book Antiqua"/>
          <w:b/>
          <w:i/>
          <w:color w:val="1D1B11" w:themeColor="background2" w:themeShade="1A"/>
          <w:sz w:val="23"/>
          <w:szCs w:val="23"/>
          <w:u w:val="single"/>
        </w:rPr>
        <w:t xml:space="preserve"> </w:t>
      </w:r>
      <w:r w:rsidR="00DD4E82" w:rsidRPr="00FD58AE">
        <w:rPr>
          <w:rFonts w:ascii="Book Antiqua" w:hAnsi="Book Antiqua"/>
          <w:b/>
          <w:i/>
          <w:color w:val="1D1B11" w:themeColor="background2" w:themeShade="1A"/>
          <w:sz w:val="23"/>
          <w:szCs w:val="23"/>
          <w:u w:val="single"/>
        </w:rPr>
        <w:t xml:space="preserve"> budgétaire</w:t>
      </w:r>
      <w:r w:rsidR="00DD4E82" w:rsidRPr="00FD58AE">
        <w:rPr>
          <w:rFonts w:ascii="Book Antiqua" w:hAnsi="Book Antiqua"/>
          <w:color w:val="1D1B11" w:themeColor="background2" w:themeShade="1A"/>
          <w:sz w:val="23"/>
          <w:szCs w:val="23"/>
        </w:rPr>
        <w:t xml:space="preserve">  n’est </w:t>
      </w:r>
      <w:r w:rsidRPr="00FD58AE">
        <w:rPr>
          <w:rFonts w:ascii="Book Antiqua" w:hAnsi="Book Antiqua"/>
          <w:color w:val="1D1B11" w:themeColor="background2" w:themeShade="1A"/>
          <w:sz w:val="23"/>
          <w:szCs w:val="23"/>
        </w:rPr>
        <w:t>soumis à enquête publique.</w:t>
      </w:r>
    </w:p>
    <w:p w:rsidR="00A87A17" w:rsidRPr="00FD58AE" w:rsidRDefault="00A87A17" w:rsidP="006E026A">
      <w:pPr>
        <w:pStyle w:val="Paragraphedeliste"/>
        <w:numPr>
          <w:ilvl w:val="0"/>
          <w:numId w:val="6"/>
        </w:numPr>
        <w:jc w:val="both"/>
        <w:rPr>
          <w:rFonts w:ascii="Book Antiqua" w:hAnsi="Book Antiqua"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</w:rPr>
        <w:t xml:space="preserve">D’autre part </w:t>
      </w:r>
      <w:r w:rsidR="00A95A09" w:rsidRPr="00FD58AE">
        <w:rPr>
          <w:rFonts w:ascii="Book Antiqua" w:hAnsi="Book Antiqua"/>
          <w:color w:val="1D1B11" w:themeColor="background2" w:themeShade="1A"/>
        </w:rPr>
        <w:t>l</w:t>
      </w:r>
      <w:r w:rsidRPr="00FD58AE">
        <w:rPr>
          <w:rFonts w:ascii="Book Antiqua" w:hAnsi="Book Antiqua"/>
          <w:color w:val="1D1B11" w:themeColor="background2" w:themeShade="1A"/>
        </w:rPr>
        <w:t xml:space="preserve">es associations qui </w:t>
      </w:r>
      <w:r w:rsidR="0002765B" w:rsidRPr="00FD58AE">
        <w:rPr>
          <w:rFonts w:ascii="Book Antiqua" w:hAnsi="Book Antiqua"/>
          <w:color w:val="1D1B11" w:themeColor="background2" w:themeShade="1A"/>
        </w:rPr>
        <w:t xml:space="preserve">se </w:t>
      </w:r>
      <w:r w:rsidRPr="00FD58AE">
        <w:rPr>
          <w:rFonts w:ascii="Book Antiqua" w:hAnsi="Book Antiqua"/>
          <w:color w:val="1D1B11" w:themeColor="background2" w:themeShade="1A"/>
        </w:rPr>
        <w:t xml:space="preserve">réclament </w:t>
      </w:r>
      <w:r w:rsidR="0002765B" w:rsidRPr="00FD58AE">
        <w:rPr>
          <w:rFonts w:ascii="Book Antiqua" w:hAnsi="Book Antiqua"/>
          <w:color w:val="1D1B11" w:themeColor="background2" w:themeShade="1A"/>
        </w:rPr>
        <w:t xml:space="preserve">de </w:t>
      </w:r>
      <w:r w:rsidRPr="00FD58AE">
        <w:rPr>
          <w:rFonts w:ascii="Book Antiqua" w:hAnsi="Book Antiqua"/>
          <w:color w:val="1D1B11" w:themeColor="background2" w:themeShade="1A"/>
        </w:rPr>
        <w:t xml:space="preserve">leur participation au sein du </w:t>
      </w:r>
      <w:r w:rsidRPr="00FD58AE">
        <w:rPr>
          <w:rFonts w:ascii="Book Antiqua" w:hAnsi="Book Antiqua"/>
          <w:b/>
          <w:color w:val="1D1B11" w:themeColor="background2" w:themeShade="1A"/>
        </w:rPr>
        <w:t xml:space="preserve">PNM </w:t>
      </w:r>
      <w:r w:rsidR="001D6826" w:rsidRPr="00FD58AE">
        <w:rPr>
          <w:rFonts w:ascii="Book Antiqua" w:hAnsi="Book Antiqua"/>
          <w:color w:val="1D1B11" w:themeColor="background2" w:themeShade="1A"/>
        </w:rPr>
        <w:t>s</w:t>
      </w:r>
      <w:r w:rsidRPr="00FD58AE">
        <w:rPr>
          <w:rFonts w:ascii="Book Antiqua" w:hAnsi="Book Antiqua"/>
          <w:color w:val="1D1B11" w:themeColor="background2" w:themeShade="1A"/>
        </w:rPr>
        <w:t>ont toutes s</w:t>
      </w:r>
      <w:r w:rsidR="006E026A" w:rsidRPr="00FD58AE">
        <w:rPr>
          <w:rFonts w:ascii="Book Antiqua" w:hAnsi="Book Antiqua"/>
          <w:color w:val="1D1B11" w:themeColor="background2" w:themeShade="1A"/>
        </w:rPr>
        <w:t>ises à Arcachon. Aucune ne peut</w:t>
      </w:r>
      <w:r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6E026A" w:rsidRPr="00FD58AE">
        <w:rPr>
          <w:rFonts w:ascii="Book Antiqua" w:hAnsi="Book Antiqua"/>
          <w:color w:val="1D1B11" w:themeColor="background2" w:themeShade="1A"/>
        </w:rPr>
        <w:t xml:space="preserve">subir </w:t>
      </w:r>
      <w:r w:rsidRPr="00FD58AE">
        <w:rPr>
          <w:rFonts w:ascii="Book Antiqua" w:hAnsi="Book Antiqua"/>
          <w:color w:val="1D1B11" w:themeColor="background2" w:themeShade="1A"/>
        </w:rPr>
        <w:t>comme nous</w:t>
      </w:r>
      <w:r w:rsidR="006E026A" w:rsidRPr="00FD58AE">
        <w:rPr>
          <w:rFonts w:ascii="Book Antiqua" w:hAnsi="Book Antiqua"/>
          <w:color w:val="1D1B11" w:themeColor="background2" w:themeShade="1A"/>
        </w:rPr>
        <w:t>,</w:t>
      </w:r>
      <w:r w:rsidRPr="00FD58AE">
        <w:rPr>
          <w:rFonts w:ascii="Book Antiqua" w:hAnsi="Book Antiqua"/>
          <w:color w:val="1D1B11" w:themeColor="background2" w:themeShade="1A"/>
        </w:rPr>
        <w:t xml:space="preserve"> la probléma</w:t>
      </w:r>
      <w:r w:rsidR="0002765B" w:rsidRPr="00FD58AE">
        <w:rPr>
          <w:rFonts w:ascii="Book Antiqua" w:hAnsi="Book Antiqua"/>
          <w:color w:val="1D1B11" w:themeColor="background2" w:themeShade="1A"/>
        </w:rPr>
        <w:t xml:space="preserve">tique de l’envasement des </w:t>
      </w:r>
      <w:r w:rsidR="0002765B" w:rsidRPr="00FD58AE">
        <w:rPr>
          <w:rFonts w:ascii="Book Antiqua" w:hAnsi="Book Antiqua"/>
          <w:b/>
          <w:i/>
          <w:color w:val="1D1B11" w:themeColor="background2" w:themeShade="1A"/>
          <w:sz w:val="24"/>
          <w:szCs w:val="24"/>
          <w:u w:val="single"/>
        </w:rPr>
        <w:t>ports du Nord B</w:t>
      </w:r>
      <w:r w:rsidRPr="00FD58AE">
        <w:rPr>
          <w:rFonts w:ascii="Book Antiqua" w:hAnsi="Book Antiqua"/>
          <w:b/>
          <w:i/>
          <w:color w:val="1D1B11" w:themeColor="background2" w:themeShade="1A"/>
          <w:sz w:val="24"/>
          <w:szCs w:val="24"/>
          <w:u w:val="single"/>
        </w:rPr>
        <w:t>assin</w:t>
      </w:r>
      <w:r w:rsidR="001D6826" w:rsidRPr="00FD58AE">
        <w:rPr>
          <w:rFonts w:ascii="Book Antiqua" w:hAnsi="Book Antiqua"/>
          <w:color w:val="1D1B11" w:themeColor="background2" w:themeShade="1A"/>
          <w:sz w:val="28"/>
        </w:rPr>
        <w:t xml:space="preserve"> </w:t>
      </w:r>
      <w:r w:rsidR="0002765B" w:rsidRPr="00FD58AE">
        <w:rPr>
          <w:rFonts w:ascii="Book Antiqua" w:hAnsi="Book Antiqua"/>
          <w:color w:val="1D1B11" w:themeColor="background2" w:themeShade="1A"/>
        </w:rPr>
        <w:t>(de</w:t>
      </w:r>
      <w:r w:rsidR="001D6826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02765B" w:rsidRPr="00FD58AE">
        <w:rPr>
          <w:rFonts w:ascii="Book Antiqua" w:hAnsi="Book Antiqua"/>
          <w:color w:val="1D1B11" w:themeColor="background2" w:themeShade="1A"/>
        </w:rPr>
        <w:t>Biganos</w:t>
      </w:r>
      <w:r w:rsidR="001D6826" w:rsidRPr="00FD58AE">
        <w:rPr>
          <w:rFonts w:ascii="Book Antiqua" w:hAnsi="Book Antiqua"/>
          <w:color w:val="1D1B11" w:themeColor="background2" w:themeShade="1A"/>
        </w:rPr>
        <w:t xml:space="preserve"> à </w:t>
      </w:r>
      <w:r w:rsidR="0002765B" w:rsidRPr="00FD58AE">
        <w:rPr>
          <w:rFonts w:ascii="Book Antiqua" w:hAnsi="Book Antiqua"/>
          <w:color w:val="1D1B11" w:themeColor="background2" w:themeShade="1A"/>
        </w:rPr>
        <w:t>lège</w:t>
      </w:r>
      <w:r w:rsidR="000A2C95" w:rsidRPr="00FD58AE">
        <w:rPr>
          <w:rFonts w:ascii="Book Antiqua" w:hAnsi="Book Antiqua"/>
          <w:color w:val="1D1B11" w:themeColor="background2" w:themeShade="1A"/>
        </w:rPr>
        <w:t xml:space="preserve">) conséquences de tous les </w:t>
      </w:r>
      <w:r w:rsidR="000A2C95" w:rsidRPr="00FD58AE">
        <w:rPr>
          <w:rFonts w:ascii="Book Antiqua" w:hAnsi="Book Antiqua"/>
          <w:b/>
          <w:i/>
          <w:color w:val="1D1B11" w:themeColor="background2" w:themeShade="1A"/>
          <w:u w:val="single"/>
        </w:rPr>
        <w:t xml:space="preserve">disfonctionnements </w:t>
      </w:r>
      <w:r w:rsidR="00FD58AE" w:rsidRPr="00FD58AE">
        <w:rPr>
          <w:rFonts w:ascii="Book Antiqua" w:hAnsi="Book Antiqua"/>
          <w:b/>
          <w:i/>
          <w:color w:val="1D1B11" w:themeColor="background2" w:themeShade="1A"/>
          <w:u w:val="single"/>
        </w:rPr>
        <w:t>hydrauliques</w:t>
      </w:r>
      <w:r w:rsidR="00FD58AE">
        <w:rPr>
          <w:rFonts w:ascii="Book Antiqua" w:hAnsi="Book Antiqua"/>
          <w:color w:val="1D1B11" w:themeColor="background2" w:themeShade="1A"/>
        </w:rPr>
        <w:t xml:space="preserve"> </w:t>
      </w:r>
      <w:r w:rsidR="000A2C95" w:rsidRPr="00FD58AE">
        <w:rPr>
          <w:rFonts w:ascii="Book Antiqua" w:hAnsi="Book Antiqua"/>
          <w:color w:val="1D1B11" w:themeColor="background2" w:themeShade="1A"/>
        </w:rPr>
        <w:t>confondus.</w:t>
      </w:r>
      <w:r w:rsidR="006E026A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1D6826" w:rsidRPr="00FD58AE">
        <w:rPr>
          <w:rFonts w:ascii="Book Antiqua" w:hAnsi="Book Antiqua"/>
          <w:color w:val="1D1B11" w:themeColor="background2" w:themeShade="1A"/>
        </w:rPr>
        <w:t>Qui mieux que nous</w:t>
      </w:r>
      <w:r w:rsidR="006E026A" w:rsidRPr="00FD58AE">
        <w:rPr>
          <w:rFonts w:ascii="Book Antiqua" w:hAnsi="Book Antiqua"/>
          <w:color w:val="1D1B11" w:themeColor="background2" w:themeShade="1A"/>
        </w:rPr>
        <w:t>,</w:t>
      </w:r>
      <w:r w:rsidR="001D6826" w:rsidRPr="00FD58AE">
        <w:rPr>
          <w:rFonts w:ascii="Book Antiqua" w:hAnsi="Book Antiqua"/>
          <w:color w:val="1D1B11" w:themeColor="background2" w:themeShade="1A"/>
        </w:rPr>
        <w:t xml:space="preserve"> pourra </w:t>
      </w:r>
      <w:r w:rsidR="00A95A09" w:rsidRPr="00FD58AE">
        <w:rPr>
          <w:rFonts w:ascii="Book Antiqua" w:hAnsi="Book Antiqua"/>
          <w:color w:val="1D1B11" w:themeColor="background2" w:themeShade="1A"/>
        </w:rPr>
        <w:t xml:space="preserve">raisonnablement </w:t>
      </w:r>
      <w:r w:rsidR="001D6826" w:rsidRPr="00FD58AE">
        <w:rPr>
          <w:rFonts w:ascii="Book Antiqua" w:hAnsi="Book Antiqua"/>
          <w:color w:val="1D1B11" w:themeColor="background2" w:themeShade="1A"/>
        </w:rPr>
        <w:t>défendre</w:t>
      </w:r>
      <w:r w:rsidR="006E026A" w:rsidRPr="00FD58AE">
        <w:rPr>
          <w:rFonts w:ascii="Book Antiqua" w:hAnsi="Book Antiqua"/>
          <w:color w:val="1D1B11" w:themeColor="background2" w:themeShade="1A"/>
        </w:rPr>
        <w:t xml:space="preserve"> ces objectifs de remise en eau</w:t>
      </w:r>
      <w:r w:rsidR="001D6826" w:rsidRPr="00FD58AE">
        <w:rPr>
          <w:rFonts w:ascii="Book Antiqua" w:hAnsi="Book Antiqua"/>
          <w:color w:val="1D1B11" w:themeColor="background2" w:themeShade="1A"/>
        </w:rPr>
        <w:t> </w:t>
      </w:r>
      <w:r w:rsidR="000D5969" w:rsidRPr="00FD58AE">
        <w:rPr>
          <w:rFonts w:ascii="Book Antiqua" w:hAnsi="Book Antiqua"/>
          <w:color w:val="1D1B11" w:themeColor="background2" w:themeShade="1A"/>
        </w:rPr>
        <w:t>des ports</w:t>
      </w:r>
      <w:r w:rsidR="001D6826" w:rsidRPr="00FD58AE">
        <w:rPr>
          <w:rFonts w:ascii="Book Antiqua" w:hAnsi="Book Antiqua"/>
          <w:color w:val="1D1B11" w:themeColor="background2" w:themeShade="1A"/>
        </w:rPr>
        <w:t xml:space="preserve">? </w:t>
      </w:r>
      <w:r w:rsidR="001D6826" w:rsidRPr="00FD58AE">
        <w:rPr>
          <w:rFonts w:ascii="Book Antiqua" w:hAnsi="Book Antiqua"/>
          <w:b/>
          <w:i/>
          <w:color w:val="1D1B11" w:themeColor="background2" w:themeShade="1A"/>
          <w:u w:val="single"/>
        </w:rPr>
        <w:t xml:space="preserve">La représentation </w:t>
      </w:r>
      <w:r w:rsidR="0002765B" w:rsidRPr="00FD58AE">
        <w:rPr>
          <w:rFonts w:ascii="Book Antiqua" w:hAnsi="Book Antiqua"/>
          <w:b/>
          <w:i/>
          <w:color w:val="1D1B11" w:themeColor="background2" w:themeShade="1A"/>
          <w:u w:val="single"/>
        </w:rPr>
        <w:t>géographique</w:t>
      </w:r>
      <w:r w:rsidR="001D6826" w:rsidRPr="00FD58AE">
        <w:rPr>
          <w:rFonts w:ascii="Book Antiqua" w:hAnsi="Book Antiqua"/>
          <w:color w:val="1D1B11" w:themeColor="background2" w:themeShade="1A"/>
        </w:rPr>
        <w:t xml:space="preserve"> des associations de plaisanciers au sein du </w:t>
      </w:r>
      <w:r w:rsidR="001D6826" w:rsidRPr="00FD58AE">
        <w:rPr>
          <w:rFonts w:ascii="Book Antiqua" w:hAnsi="Book Antiqua"/>
          <w:b/>
          <w:color w:val="1D1B11" w:themeColor="background2" w:themeShade="1A"/>
        </w:rPr>
        <w:t>PNM</w:t>
      </w:r>
      <w:r w:rsidR="001D6826" w:rsidRPr="00FD58AE">
        <w:rPr>
          <w:rFonts w:ascii="Book Antiqua" w:hAnsi="Book Antiqua"/>
          <w:color w:val="1D1B11" w:themeColor="background2" w:themeShade="1A"/>
        </w:rPr>
        <w:t xml:space="preserve"> se doit </w:t>
      </w:r>
      <w:r w:rsidR="000A2C95" w:rsidRPr="00FD58AE">
        <w:rPr>
          <w:rFonts w:ascii="Book Antiqua" w:hAnsi="Book Antiqua"/>
          <w:color w:val="1D1B11" w:themeColor="background2" w:themeShade="1A"/>
        </w:rPr>
        <w:t>aussi, d’être</w:t>
      </w:r>
      <w:r w:rsidR="00BD4678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1D6826" w:rsidRPr="00FD58AE">
        <w:rPr>
          <w:rFonts w:ascii="Book Antiqua" w:hAnsi="Book Antiqua"/>
          <w:color w:val="1D1B11" w:themeColor="background2" w:themeShade="1A"/>
        </w:rPr>
        <w:t>prise en compte.</w:t>
      </w:r>
    </w:p>
    <w:p w:rsidR="00812255" w:rsidRPr="00FD58AE" w:rsidRDefault="00812255" w:rsidP="000D68F4">
      <w:pPr>
        <w:jc w:val="both"/>
        <w:rPr>
          <w:rFonts w:ascii="Book Antiqua" w:hAnsi="Book Antiqua"/>
          <w:color w:val="1D1B11" w:themeColor="background2" w:themeShade="1A"/>
        </w:rPr>
      </w:pPr>
      <w:r w:rsidRPr="00FD58AE">
        <w:rPr>
          <w:rFonts w:ascii="Book Antiqua" w:hAnsi="Book Antiqua"/>
          <w:b/>
          <w:color w:val="1D1B11" w:themeColor="background2" w:themeShade="1A"/>
        </w:rPr>
        <w:t>*</w:t>
      </w:r>
      <w:r w:rsidR="00D274A1" w:rsidRPr="00FD58AE">
        <w:rPr>
          <w:rFonts w:ascii="Book Antiqua" w:hAnsi="Book Antiqua"/>
          <w:b/>
          <w:color w:val="1D1B11" w:themeColor="background2" w:themeShade="1A"/>
        </w:rPr>
        <w:t>En conclusion, nous</w:t>
      </w:r>
      <w:r w:rsidR="00DD4E82" w:rsidRPr="00FD58AE">
        <w:rPr>
          <w:rFonts w:ascii="Book Antiqua" w:hAnsi="Book Antiqua"/>
          <w:b/>
          <w:color w:val="1D1B11" w:themeColor="background2" w:themeShade="1A"/>
        </w:rPr>
        <w:t xml:space="preserve"> sommes candidats pour représenter</w:t>
      </w:r>
      <w:r w:rsidR="00DD4E82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D274A1" w:rsidRPr="00FD58AE">
        <w:rPr>
          <w:rFonts w:ascii="Book Antiqua" w:hAnsi="Book Antiqua"/>
          <w:b/>
          <w:color w:val="1D1B11" w:themeColor="background2" w:themeShade="1A"/>
        </w:rPr>
        <w:t>Les Plaisanciers du BASSIN D’ARCACHON</w:t>
      </w:r>
      <w:r w:rsidR="00DD4E82" w:rsidRPr="00FD58AE">
        <w:rPr>
          <w:rFonts w:ascii="Book Antiqua" w:hAnsi="Book Antiqua"/>
          <w:b/>
          <w:color w:val="1D1B11" w:themeColor="background2" w:themeShade="1A"/>
        </w:rPr>
        <w:t xml:space="preserve"> au sein du Conseil de Gestion</w:t>
      </w:r>
      <w:r w:rsidRPr="00FD58AE">
        <w:rPr>
          <w:rFonts w:ascii="Book Antiqua" w:hAnsi="Book Antiqua"/>
          <w:b/>
          <w:color w:val="1D1B11" w:themeColor="background2" w:themeShade="1A"/>
        </w:rPr>
        <w:t> </w:t>
      </w:r>
      <w:r w:rsidRPr="00FD58AE">
        <w:rPr>
          <w:rFonts w:ascii="Book Antiqua" w:hAnsi="Book Antiqua"/>
          <w:color w:val="1D1B11" w:themeColor="background2" w:themeShade="1A"/>
        </w:rPr>
        <w:t>;</w:t>
      </w:r>
    </w:p>
    <w:p w:rsidR="00DD4E82" w:rsidRPr="00FD58AE" w:rsidRDefault="00A95A09" w:rsidP="00A95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Book Antiqua" w:hAnsi="Book Antiqua"/>
          <w:b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</w:rPr>
        <w:t>*</w:t>
      </w:r>
      <w:r w:rsidR="00812255" w:rsidRPr="00FD58AE">
        <w:rPr>
          <w:rFonts w:ascii="Book Antiqua" w:hAnsi="Book Antiqua"/>
          <w:b/>
          <w:i/>
          <w:color w:val="1D1B11" w:themeColor="background2" w:themeShade="1A"/>
        </w:rPr>
        <w:t>Sous</w:t>
      </w:r>
      <w:r w:rsidR="00FD44FA" w:rsidRPr="00FD58AE">
        <w:rPr>
          <w:rFonts w:ascii="Book Antiqua" w:hAnsi="Book Antiqua"/>
          <w:b/>
          <w:i/>
          <w:color w:val="1D1B11" w:themeColor="background2" w:themeShade="1A"/>
        </w:rPr>
        <w:t xml:space="preserve"> réserve d’</w:t>
      </w:r>
      <w:r w:rsidR="00BD4678" w:rsidRPr="00FD58AE">
        <w:rPr>
          <w:rFonts w:ascii="Book Antiqua" w:hAnsi="Book Antiqua"/>
          <w:b/>
          <w:i/>
          <w:color w:val="1D1B11" w:themeColor="background2" w:themeShade="1A"/>
        </w:rPr>
        <w:t xml:space="preserve">une </w:t>
      </w:r>
      <w:r w:rsidR="00FD44FA" w:rsidRPr="00FD58AE">
        <w:rPr>
          <w:rFonts w:ascii="Book Antiqua" w:hAnsi="Book Antiqua"/>
          <w:b/>
          <w:i/>
          <w:color w:val="1D1B11" w:themeColor="background2" w:themeShade="1A"/>
        </w:rPr>
        <w:t xml:space="preserve">représention  </w:t>
      </w:r>
      <w:r w:rsidR="00BD4678" w:rsidRPr="00FD58AE">
        <w:rPr>
          <w:rFonts w:ascii="Book Antiqua" w:hAnsi="Book Antiqua"/>
          <w:b/>
          <w:i/>
          <w:color w:val="1D1B11" w:themeColor="background2" w:themeShade="1A"/>
        </w:rPr>
        <w:t xml:space="preserve"> proportionnelle</w:t>
      </w:r>
      <w:r w:rsidR="00FD44FA" w:rsidRPr="00FD58AE">
        <w:rPr>
          <w:rFonts w:ascii="Book Antiqua" w:hAnsi="Book Antiqua"/>
          <w:b/>
          <w:i/>
          <w:color w:val="1D1B11" w:themeColor="background2" w:themeShade="1A"/>
        </w:rPr>
        <w:t xml:space="preserve"> et significative </w:t>
      </w:r>
      <w:r w:rsidR="00403C58" w:rsidRPr="00FD58AE">
        <w:rPr>
          <w:rFonts w:ascii="Book Antiqua" w:hAnsi="Book Antiqua"/>
          <w:b/>
          <w:i/>
          <w:color w:val="1D1B11" w:themeColor="background2" w:themeShade="1A"/>
        </w:rPr>
        <w:t xml:space="preserve">des </w:t>
      </w:r>
      <w:r w:rsidR="000D68F4" w:rsidRPr="00FD58AE">
        <w:rPr>
          <w:rFonts w:ascii="Book Antiqua" w:hAnsi="Book Antiqua"/>
          <w:b/>
          <w:i/>
          <w:color w:val="1D1B11" w:themeColor="background2" w:themeShade="1A"/>
        </w:rPr>
        <w:t xml:space="preserve"> membres </w:t>
      </w:r>
      <w:r w:rsidR="00FD44FA" w:rsidRPr="00FD58AE">
        <w:rPr>
          <w:rFonts w:ascii="Book Antiqua" w:hAnsi="Book Antiqua"/>
          <w:b/>
          <w:i/>
          <w:color w:val="1D1B11" w:themeColor="background2" w:themeShade="1A"/>
        </w:rPr>
        <w:t>de notre communauté</w:t>
      </w:r>
      <w:r w:rsidR="000D68F4" w:rsidRPr="00FD58AE">
        <w:rPr>
          <w:rFonts w:ascii="Book Antiqua" w:hAnsi="Book Antiqua"/>
          <w:b/>
          <w:i/>
          <w:color w:val="1D1B11" w:themeColor="background2" w:themeShade="1A"/>
        </w:rPr>
        <w:t xml:space="preserve">, </w:t>
      </w:r>
      <w:r w:rsidR="00812255" w:rsidRPr="00FD58AE">
        <w:rPr>
          <w:rFonts w:ascii="Book Antiqua" w:hAnsi="Book Antiqua"/>
          <w:b/>
          <w:i/>
          <w:color w:val="1D1B11" w:themeColor="background2" w:themeShade="1A"/>
        </w:rPr>
        <w:t xml:space="preserve">qui génère le plus important </w:t>
      </w:r>
      <w:r w:rsidR="000D68F4" w:rsidRPr="00FD58AE">
        <w:rPr>
          <w:rFonts w:ascii="Book Antiqua" w:hAnsi="Book Antiqua"/>
          <w:b/>
          <w:i/>
          <w:color w:val="1D1B11" w:themeColor="background2" w:themeShade="1A"/>
        </w:rPr>
        <w:t xml:space="preserve"> poste des apports  financiers au budget du PNM. </w:t>
      </w:r>
      <w:r w:rsidR="00A87A17" w:rsidRPr="00FD58AE">
        <w:rPr>
          <w:rFonts w:ascii="Book Antiqua" w:hAnsi="Book Antiqua"/>
          <w:b/>
          <w:i/>
          <w:color w:val="1D1B11" w:themeColor="background2" w:themeShade="1A"/>
        </w:rPr>
        <w:t>Nous avons fait des propositions dans le cadre de l’</w:t>
      </w:r>
      <w:r w:rsidR="00FD44FA" w:rsidRPr="00FD58AE">
        <w:rPr>
          <w:rFonts w:ascii="Book Antiqua" w:hAnsi="Book Antiqua"/>
          <w:b/>
          <w:i/>
          <w:color w:val="1D1B11" w:themeColor="background2" w:themeShade="1A"/>
        </w:rPr>
        <w:t>enquête</w:t>
      </w:r>
      <w:r w:rsidR="00A87A17" w:rsidRPr="00FD58AE">
        <w:rPr>
          <w:rFonts w:ascii="Book Antiqua" w:hAnsi="Book Antiqua"/>
          <w:b/>
          <w:i/>
          <w:color w:val="1D1B11" w:themeColor="background2" w:themeShade="1A"/>
        </w:rPr>
        <w:t xml:space="preserve"> publique.</w:t>
      </w:r>
      <w:r w:rsidR="00FD44FA" w:rsidRPr="00FD58AE">
        <w:rPr>
          <w:rFonts w:ascii="Book Antiqua" w:hAnsi="Book Antiqua"/>
          <w:b/>
          <w:i/>
          <w:color w:val="1D1B11" w:themeColor="background2" w:themeShade="1A"/>
        </w:rPr>
        <w:t xml:space="preserve"> </w:t>
      </w:r>
      <w:r w:rsidR="00A87A17" w:rsidRPr="00FD58AE">
        <w:rPr>
          <w:rFonts w:ascii="Book Antiqua" w:hAnsi="Book Antiqua"/>
          <w:b/>
          <w:i/>
          <w:color w:val="1D1B11" w:themeColor="background2" w:themeShade="1A"/>
        </w:rPr>
        <w:t>(</w:t>
      </w:r>
      <w:r w:rsidRPr="00FD58AE">
        <w:rPr>
          <w:rFonts w:ascii="Book Antiqua" w:hAnsi="Book Antiqua"/>
          <w:b/>
          <w:i/>
          <w:color w:val="1D1B11" w:themeColor="background2" w:themeShade="1A"/>
        </w:rPr>
        <w:t>Document</w:t>
      </w:r>
      <w:r w:rsidR="00A87A17" w:rsidRPr="00FD58AE">
        <w:rPr>
          <w:rFonts w:ascii="Book Antiqua" w:hAnsi="Book Antiqua"/>
          <w:b/>
          <w:i/>
          <w:color w:val="1D1B11" w:themeColor="background2" w:themeShade="1A"/>
        </w:rPr>
        <w:t xml:space="preserve"> joint)</w:t>
      </w:r>
    </w:p>
    <w:p w:rsidR="00FD44FA" w:rsidRPr="00FD58AE" w:rsidRDefault="002974C7" w:rsidP="000D68F4">
      <w:pPr>
        <w:jc w:val="both"/>
        <w:rPr>
          <w:rFonts w:ascii="Book Antiqua" w:hAnsi="Book Antiqua"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</w:rPr>
        <w:t xml:space="preserve">Nous représentons </w:t>
      </w:r>
      <w:r w:rsidR="00407EAA" w:rsidRPr="00FD58AE">
        <w:rPr>
          <w:rFonts w:ascii="Book Antiqua" w:hAnsi="Book Antiqua"/>
          <w:color w:val="1D1B11" w:themeColor="background2" w:themeShade="1A"/>
        </w:rPr>
        <w:t xml:space="preserve">environ </w:t>
      </w:r>
      <w:r w:rsidR="00403C58" w:rsidRPr="00FD58AE">
        <w:rPr>
          <w:rFonts w:ascii="Book Antiqua" w:hAnsi="Book Antiqua"/>
          <w:b/>
          <w:color w:val="1D1B11" w:themeColor="background2" w:themeShade="1A"/>
        </w:rPr>
        <w:t>13 000</w:t>
      </w:r>
      <w:r w:rsidR="00407EAA" w:rsidRPr="00FD58AE">
        <w:rPr>
          <w:rFonts w:ascii="Book Antiqua" w:hAnsi="Book Antiqua"/>
          <w:b/>
          <w:color w:val="1D1B11" w:themeColor="background2" w:themeShade="1A"/>
        </w:rPr>
        <w:t xml:space="preserve"> </w:t>
      </w:r>
      <w:r w:rsidR="00613A57" w:rsidRPr="00FD58AE">
        <w:rPr>
          <w:rFonts w:ascii="Book Antiqua" w:hAnsi="Book Antiqua"/>
          <w:b/>
          <w:color w:val="1D1B11" w:themeColor="background2" w:themeShade="1A"/>
        </w:rPr>
        <w:t>bateaux,</w:t>
      </w:r>
      <w:r w:rsidR="00613A57" w:rsidRPr="00FD58AE">
        <w:rPr>
          <w:rFonts w:ascii="Book Antiqua" w:hAnsi="Book Antiqua"/>
          <w:color w:val="1D1B11" w:themeColor="background2" w:themeShade="1A"/>
        </w:rPr>
        <w:t xml:space="preserve"> au moi</w:t>
      </w:r>
      <w:r w:rsidR="00AD6A19" w:rsidRPr="00FD58AE">
        <w:rPr>
          <w:rFonts w:ascii="Book Antiqua" w:hAnsi="Book Antiqua"/>
          <w:color w:val="1D1B11" w:themeColor="background2" w:themeShade="1A"/>
        </w:rPr>
        <w:t xml:space="preserve">ns </w:t>
      </w:r>
      <w:r w:rsidR="00AD6A19" w:rsidRPr="00FD58AE">
        <w:rPr>
          <w:rFonts w:ascii="Book Antiqua" w:hAnsi="Book Antiqua"/>
          <w:b/>
          <w:color w:val="1D1B11" w:themeColor="background2" w:themeShade="1A"/>
        </w:rPr>
        <w:t xml:space="preserve">3 plaisanciers </w:t>
      </w:r>
      <w:r w:rsidR="00AD6A19" w:rsidRPr="00FD58AE">
        <w:rPr>
          <w:rFonts w:ascii="Book Antiqua" w:hAnsi="Book Antiqua"/>
          <w:color w:val="1D1B11" w:themeColor="background2" w:themeShade="1A"/>
        </w:rPr>
        <w:t>s’y rattachent.</w:t>
      </w:r>
      <w:r w:rsidR="00613A57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AD6A19" w:rsidRPr="00FD58AE">
        <w:rPr>
          <w:rFonts w:ascii="Book Antiqua" w:hAnsi="Book Antiqua"/>
          <w:color w:val="1D1B11" w:themeColor="background2" w:themeShade="1A"/>
        </w:rPr>
        <w:t>Sont</w:t>
      </w:r>
      <w:r w:rsidR="00613A57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AD6A19" w:rsidRPr="00FD58AE">
        <w:rPr>
          <w:rFonts w:ascii="Book Antiqua" w:hAnsi="Book Antiqua"/>
          <w:color w:val="1D1B11" w:themeColor="background2" w:themeShade="1A"/>
        </w:rPr>
        <w:t>donc concernés par c</w:t>
      </w:r>
      <w:r w:rsidR="00613A57" w:rsidRPr="00FD58AE">
        <w:rPr>
          <w:rFonts w:ascii="Book Antiqua" w:hAnsi="Book Antiqua"/>
          <w:color w:val="1D1B11" w:themeColor="background2" w:themeShade="1A"/>
        </w:rPr>
        <w:t>es mesures drastiq</w:t>
      </w:r>
      <w:r w:rsidR="008363A2" w:rsidRPr="00FD58AE">
        <w:rPr>
          <w:rFonts w:ascii="Book Antiqua" w:hAnsi="Book Antiqua"/>
          <w:color w:val="1D1B11" w:themeColor="background2" w:themeShade="1A"/>
        </w:rPr>
        <w:t xml:space="preserve">ues  </w:t>
      </w:r>
      <w:r w:rsidR="00613A57" w:rsidRPr="00FD58AE">
        <w:rPr>
          <w:rFonts w:ascii="Book Antiqua" w:hAnsi="Book Antiqua"/>
          <w:color w:val="1D1B11" w:themeColor="background2" w:themeShade="1A"/>
        </w:rPr>
        <w:t xml:space="preserve"> </w:t>
      </w:r>
      <w:r w:rsidR="00613A57" w:rsidRPr="00FD58AE">
        <w:rPr>
          <w:rFonts w:ascii="Book Antiqua" w:hAnsi="Book Antiqua"/>
          <w:b/>
          <w:color w:val="1D1B11" w:themeColor="background2" w:themeShade="1A"/>
        </w:rPr>
        <w:t>40 000 personnes</w:t>
      </w:r>
      <w:r w:rsidR="00794981" w:rsidRPr="00FD58AE">
        <w:rPr>
          <w:rFonts w:ascii="Book Antiqua" w:hAnsi="Book Antiqua"/>
          <w:b/>
          <w:color w:val="1D1B11" w:themeColor="background2" w:themeShade="1A"/>
        </w:rPr>
        <w:t>,</w:t>
      </w:r>
      <w:r w:rsidR="00794981" w:rsidRPr="00FD58AE">
        <w:rPr>
          <w:rFonts w:ascii="Book Antiqua" w:hAnsi="Book Antiqua"/>
          <w:color w:val="1D1B11" w:themeColor="background2" w:themeShade="1A"/>
        </w:rPr>
        <w:t xml:space="preserve"> électeurs potentiels</w:t>
      </w:r>
      <w:r w:rsidR="001D6826" w:rsidRPr="00FD58AE">
        <w:rPr>
          <w:rFonts w:ascii="Book Antiqua" w:hAnsi="Book Antiqua"/>
          <w:color w:val="1D1B11" w:themeColor="background2" w:themeShade="1A"/>
        </w:rPr>
        <w:t xml:space="preserve"> des prochains scrutins.</w:t>
      </w:r>
    </w:p>
    <w:p w:rsidR="000E28C0" w:rsidRPr="00FD58AE" w:rsidRDefault="000D5969" w:rsidP="001B48D4">
      <w:pPr>
        <w:jc w:val="both"/>
        <w:rPr>
          <w:rFonts w:ascii="Book Antiqua" w:hAnsi="Book Antiqua"/>
          <w:color w:val="1D1B11" w:themeColor="background2" w:themeShade="1A"/>
        </w:rPr>
      </w:pPr>
      <w:r w:rsidRPr="00FD58AE">
        <w:rPr>
          <w:rFonts w:ascii="Book Antiqua" w:hAnsi="Book Antiqua"/>
          <w:color w:val="1D1B11" w:themeColor="background2" w:themeShade="1A"/>
        </w:rPr>
        <w:t>Espérant</w:t>
      </w:r>
      <w:r w:rsidR="00A95A09" w:rsidRPr="00FD58AE">
        <w:rPr>
          <w:rFonts w:ascii="Book Antiqua" w:hAnsi="Book Antiqua"/>
          <w:color w:val="1D1B11" w:themeColor="background2" w:themeShade="1A"/>
        </w:rPr>
        <w:t xml:space="preserve"> être </w:t>
      </w:r>
      <w:r w:rsidRPr="00FD58AE">
        <w:rPr>
          <w:rFonts w:ascii="Book Antiqua" w:hAnsi="Book Antiqua"/>
          <w:color w:val="1D1B11" w:themeColor="background2" w:themeShade="1A"/>
        </w:rPr>
        <w:t>entendus, nous</w:t>
      </w:r>
      <w:r w:rsidR="007B4FD2" w:rsidRPr="00FD58AE">
        <w:rPr>
          <w:rFonts w:ascii="Book Antiqua" w:hAnsi="Book Antiqua"/>
          <w:color w:val="1D1B11" w:themeColor="background2" w:themeShade="1A"/>
        </w:rPr>
        <w:t xml:space="preserve"> vous prions d’agréer </w:t>
      </w:r>
      <w:r w:rsidR="007B4FD2" w:rsidRPr="00FD58AE">
        <w:rPr>
          <w:rFonts w:ascii="Book Antiqua" w:hAnsi="Book Antiqua"/>
          <w:b/>
          <w:color w:val="1D1B11" w:themeColor="background2" w:themeShade="1A"/>
        </w:rPr>
        <w:t>Monsieur le Préfet</w:t>
      </w:r>
      <w:r w:rsidR="007B4FD2" w:rsidRPr="00FD58AE">
        <w:rPr>
          <w:rFonts w:ascii="Book Antiqua" w:hAnsi="Book Antiqua"/>
          <w:color w:val="1D1B11" w:themeColor="background2" w:themeShade="1A"/>
        </w:rPr>
        <w:t xml:space="preserve"> nos plus respectueuses salutations.</w:t>
      </w:r>
    </w:p>
    <w:p w:rsidR="00E835F1" w:rsidRPr="00FD58AE" w:rsidRDefault="00E835F1" w:rsidP="00ED3D63">
      <w:pPr>
        <w:jc w:val="both"/>
        <w:rPr>
          <w:rFonts w:ascii="Book Antiqua" w:hAnsi="Book Antiqua"/>
          <w:b/>
          <w:color w:val="1D1B11" w:themeColor="background2" w:themeShade="1A"/>
        </w:rPr>
      </w:pPr>
      <w:bookmarkStart w:id="0" w:name="_GoBack"/>
      <w:bookmarkEnd w:id="0"/>
      <w:r w:rsidRPr="00FD58AE">
        <w:rPr>
          <w:rFonts w:ascii="Book Antiqua" w:hAnsi="Book Antiqua"/>
          <w:b/>
          <w:color w:val="1D1B11" w:themeColor="background2" w:themeShade="1A"/>
        </w:rPr>
        <w:t>Po</w:t>
      </w:r>
      <w:r w:rsidR="008C04FC" w:rsidRPr="00FD58AE">
        <w:rPr>
          <w:rFonts w:ascii="Book Antiqua" w:hAnsi="Book Antiqua"/>
          <w:b/>
          <w:color w:val="1D1B11" w:themeColor="background2" w:themeShade="1A"/>
        </w:rPr>
        <w:t xml:space="preserve">ur le CA </w:t>
      </w:r>
      <w:r w:rsidRPr="00FD58AE">
        <w:rPr>
          <w:rFonts w:ascii="Book Antiqua" w:hAnsi="Book Antiqua"/>
          <w:b/>
          <w:color w:val="1D1B11" w:themeColor="background2" w:themeShade="1A"/>
        </w:rPr>
        <w:t xml:space="preserve"> et l</w:t>
      </w:r>
      <w:r w:rsidR="007B4FD2" w:rsidRPr="00FD58AE">
        <w:rPr>
          <w:rFonts w:ascii="Book Antiqua" w:hAnsi="Book Antiqua"/>
          <w:b/>
          <w:color w:val="1D1B11" w:themeColor="background2" w:themeShade="1A"/>
        </w:rPr>
        <w:t xml:space="preserve">e Collectif Plaisanciers </w:t>
      </w:r>
      <w:r w:rsidR="00AB5137">
        <w:rPr>
          <w:rFonts w:ascii="Book Antiqua" w:hAnsi="Book Antiqua"/>
          <w:b/>
          <w:color w:val="1D1B11" w:themeColor="background2" w:themeShade="1A"/>
        </w:rPr>
        <w:t>1500</w:t>
      </w:r>
    </w:p>
    <w:p w:rsidR="00E835F1" w:rsidRPr="00FD58AE" w:rsidRDefault="00E835F1" w:rsidP="00ED3D63">
      <w:pPr>
        <w:jc w:val="both"/>
        <w:rPr>
          <w:rFonts w:ascii="Book Antiqua" w:hAnsi="Book Antiqua"/>
          <w:b/>
          <w:color w:val="1D1B11" w:themeColor="background2" w:themeShade="1A"/>
        </w:rPr>
      </w:pPr>
      <w:r w:rsidRPr="00FD58AE">
        <w:rPr>
          <w:rFonts w:ascii="Book Antiqua" w:hAnsi="Book Antiqua"/>
          <w:b/>
          <w:color w:val="1D1B11" w:themeColor="background2" w:themeShade="1A"/>
        </w:rPr>
        <w:t xml:space="preserve">Le </w:t>
      </w:r>
      <w:r w:rsidR="00EE116A" w:rsidRPr="00FD58AE">
        <w:rPr>
          <w:rFonts w:ascii="Book Antiqua" w:hAnsi="Book Antiqua"/>
          <w:b/>
          <w:color w:val="1D1B11" w:themeColor="background2" w:themeShade="1A"/>
        </w:rPr>
        <w:t>P</w:t>
      </w:r>
      <w:r w:rsidRPr="00FD58AE">
        <w:rPr>
          <w:rFonts w:ascii="Book Antiqua" w:hAnsi="Book Antiqua"/>
          <w:b/>
          <w:color w:val="1D1B11" w:themeColor="background2" w:themeShade="1A"/>
        </w:rPr>
        <w:t>résident Bernard BELIN</w:t>
      </w:r>
    </w:p>
    <w:sectPr w:rsidR="00E835F1" w:rsidRPr="00FD58AE" w:rsidSect="008C04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0E29"/>
    <w:multiLevelType w:val="hybridMultilevel"/>
    <w:tmpl w:val="EEF26078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CD7B0E"/>
    <w:multiLevelType w:val="hybridMultilevel"/>
    <w:tmpl w:val="219A7CB6"/>
    <w:lvl w:ilvl="0" w:tplc="0E6CC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C0F18"/>
    <w:multiLevelType w:val="hybridMultilevel"/>
    <w:tmpl w:val="305A7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75750"/>
    <w:multiLevelType w:val="hybridMultilevel"/>
    <w:tmpl w:val="BD2E36EA"/>
    <w:lvl w:ilvl="0" w:tplc="0E6CC4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815152"/>
    <w:multiLevelType w:val="hybridMultilevel"/>
    <w:tmpl w:val="4DA068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6A6410"/>
    <w:multiLevelType w:val="hybridMultilevel"/>
    <w:tmpl w:val="F18085B2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58"/>
    <w:rsid w:val="000004C6"/>
    <w:rsid w:val="0002765B"/>
    <w:rsid w:val="00061823"/>
    <w:rsid w:val="000A2C95"/>
    <w:rsid w:val="000D5969"/>
    <w:rsid w:val="000D68F4"/>
    <w:rsid w:val="000E28C0"/>
    <w:rsid w:val="00161054"/>
    <w:rsid w:val="00171692"/>
    <w:rsid w:val="001A6BA8"/>
    <w:rsid w:val="001B48D4"/>
    <w:rsid w:val="001D6826"/>
    <w:rsid w:val="001E1E9A"/>
    <w:rsid w:val="001E1FC6"/>
    <w:rsid w:val="001E492C"/>
    <w:rsid w:val="002238FD"/>
    <w:rsid w:val="00237BF3"/>
    <w:rsid w:val="002974C7"/>
    <w:rsid w:val="002B050F"/>
    <w:rsid w:val="002D41D3"/>
    <w:rsid w:val="002E6B06"/>
    <w:rsid w:val="002F5C84"/>
    <w:rsid w:val="00336D58"/>
    <w:rsid w:val="00340F62"/>
    <w:rsid w:val="003847AA"/>
    <w:rsid w:val="003C19A4"/>
    <w:rsid w:val="003C662C"/>
    <w:rsid w:val="00403C58"/>
    <w:rsid w:val="00407EAA"/>
    <w:rsid w:val="00417B7B"/>
    <w:rsid w:val="00496E43"/>
    <w:rsid w:val="004E1201"/>
    <w:rsid w:val="005B784C"/>
    <w:rsid w:val="005E4CDF"/>
    <w:rsid w:val="00613A57"/>
    <w:rsid w:val="0062356B"/>
    <w:rsid w:val="006405F8"/>
    <w:rsid w:val="006A0767"/>
    <w:rsid w:val="006E026A"/>
    <w:rsid w:val="00703AE3"/>
    <w:rsid w:val="00792D35"/>
    <w:rsid w:val="00794981"/>
    <w:rsid w:val="007B4FD2"/>
    <w:rsid w:val="007D4458"/>
    <w:rsid w:val="00812255"/>
    <w:rsid w:val="00814C61"/>
    <w:rsid w:val="0082498B"/>
    <w:rsid w:val="00826FF4"/>
    <w:rsid w:val="008363A2"/>
    <w:rsid w:val="0087044B"/>
    <w:rsid w:val="008C04FC"/>
    <w:rsid w:val="008F7873"/>
    <w:rsid w:val="00940D39"/>
    <w:rsid w:val="00981A49"/>
    <w:rsid w:val="009F1F33"/>
    <w:rsid w:val="00A1125E"/>
    <w:rsid w:val="00A620FA"/>
    <w:rsid w:val="00A76701"/>
    <w:rsid w:val="00A87A17"/>
    <w:rsid w:val="00A95A09"/>
    <w:rsid w:val="00AA77CE"/>
    <w:rsid w:val="00AB5137"/>
    <w:rsid w:val="00AC77FC"/>
    <w:rsid w:val="00AD6A19"/>
    <w:rsid w:val="00AE06BE"/>
    <w:rsid w:val="00AF25D4"/>
    <w:rsid w:val="00B52E14"/>
    <w:rsid w:val="00B66258"/>
    <w:rsid w:val="00BC46F8"/>
    <w:rsid w:val="00BD4678"/>
    <w:rsid w:val="00BF268C"/>
    <w:rsid w:val="00C364C5"/>
    <w:rsid w:val="00C615E2"/>
    <w:rsid w:val="00C84AFE"/>
    <w:rsid w:val="00CA5013"/>
    <w:rsid w:val="00CA5313"/>
    <w:rsid w:val="00CA6A6F"/>
    <w:rsid w:val="00CF339E"/>
    <w:rsid w:val="00D274A1"/>
    <w:rsid w:val="00D30BFC"/>
    <w:rsid w:val="00D453AA"/>
    <w:rsid w:val="00D640AD"/>
    <w:rsid w:val="00D806D4"/>
    <w:rsid w:val="00DD4E82"/>
    <w:rsid w:val="00E2071A"/>
    <w:rsid w:val="00E719D2"/>
    <w:rsid w:val="00E835F1"/>
    <w:rsid w:val="00E9260F"/>
    <w:rsid w:val="00ED3D63"/>
    <w:rsid w:val="00EE116A"/>
    <w:rsid w:val="00EE6EEF"/>
    <w:rsid w:val="00EF7551"/>
    <w:rsid w:val="00F10A89"/>
    <w:rsid w:val="00F25A1A"/>
    <w:rsid w:val="00F31171"/>
    <w:rsid w:val="00F548A9"/>
    <w:rsid w:val="00F93EA2"/>
    <w:rsid w:val="00F96733"/>
    <w:rsid w:val="00FA5DF5"/>
    <w:rsid w:val="00FD04CE"/>
    <w:rsid w:val="00FD44FA"/>
    <w:rsid w:val="00FD58AE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00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35F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F3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Policepardfaut"/>
    <w:rsid w:val="00F548A9"/>
  </w:style>
  <w:style w:type="character" w:customStyle="1" w:styleId="Titre4Car">
    <w:name w:val="Titre 4 Car"/>
    <w:basedOn w:val="Policepardfaut"/>
    <w:link w:val="Titre4"/>
    <w:uiPriority w:val="9"/>
    <w:rsid w:val="000004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004C6"/>
    <w:rPr>
      <w:b/>
      <w:bCs/>
    </w:rPr>
  </w:style>
  <w:style w:type="character" w:customStyle="1" w:styleId="apple-converted-space">
    <w:name w:val="apple-converted-space"/>
    <w:basedOn w:val="Policepardfaut"/>
    <w:rsid w:val="00E2071A"/>
  </w:style>
  <w:style w:type="character" w:customStyle="1" w:styleId="given-name">
    <w:name w:val="given-name"/>
    <w:basedOn w:val="Policepardfaut"/>
    <w:rsid w:val="00F10A89"/>
  </w:style>
  <w:style w:type="character" w:customStyle="1" w:styleId="family-name">
    <w:name w:val="family-name"/>
    <w:basedOn w:val="Policepardfaut"/>
    <w:rsid w:val="00F10A89"/>
  </w:style>
  <w:style w:type="paragraph" w:customStyle="1" w:styleId="Default">
    <w:name w:val="Default"/>
    <w:rsid w:val="00792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D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00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35F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F3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Policepardfaut"/>
    <w:rsid w:val="00F548A9"/>
  </w:style>
  <w:style w:type="character" w:customStyle="1" w:styleId="Titre4Car">
    <w:name w:val="Titre 4 Car"/>
    <w:basedOn w:val="Policepardfaut"/>
    <w:link w:val="Titre4"/>
    <w:uiPriority w:val="9"/>
    <w:rsid w:val="000004C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004C6"/>
    <w:rPr>
      <w:b/>
      <w:bCs/>
    </w:rPr>
  </w:style>
  <w:style w:type="character" w:customStyle="1" w:styleId="apple-converted-space">
    <w:name w:val="apple-converted-space"/>
    <w:basedOn w:val="Policepardfaut"/>
    <w:rsid w:val="00E2071A"/>
  </w:style>
  <w:style w:type="character" w:customStyle="1" w:styleId="given-name">
    <w:name w:val="given-name"/>
    <w:basedOn w:val="Policepardfaut"/>
    <w:rsid w:val="00F10A89"/>
  </w:style>
  <w:style w:type="character" w:customStyle="1" w:styleId="family-name">
    <w:name w:val="family-name"/>
    <w:basedOn w:val="Policepardfaut"/>
    <w:rsid w:val="00F10A89"/>
  </w:style>
  <w:style w:type="paragraph" w:customStyle="1" w:styleId="Default">
    <w:name w:val="Default"/>
    <w:rsid w:val="00792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D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sociationduport.e-monsite.com/accuei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ard\Local%20Settings\Temporary%20Internet%20Files\Content.Outlook\QDZCWZ02\lettre%20prefet%20pnm%20STEPHANINI%20DER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prefet pnm STEPHANINI DER (2).dotx</Template>
  <TotalTime>2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</dc:creator>
  <cp:lastModifiedBy>Association Latesta</cp:lastModifiedBy>
  <cp:revision>3</cp:revision>
  <cp:lastPrinted>2012-01-03T11:04:00Z</cp:lastPrinted>
  <dcterms:created xsi:type="dcterms:W3CDTF">2014-09-20T18:58:00Z</dcterms:created>
  <dcterms:modified xsi:type="dcterms:W3CDTF">2014-09-20T18:58:00Z</dcterms:modified>
</cp:coreProperties>
</file>